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20C" w:rsidRPr="00F7720C" w:rsidRDefault="00F7720C" w:rsidP="00F7720C">
      <w:pPr>
        <w:pStyle w:val="2"/>
      </w:pPr>
      <w:r w:rsidRPr="00F7720C">
        <w:t>Правила использования бонусных баллов</w:t>
      </w:r>
    </w:p>
    <w:p w:rsidR="00F7720C" w:rsidRPr="00F7720C" w:rsidRDefault="00F7720C" w:rsidP="00F7720C">
      <w:r w:rsidRPr="00F7720C">
        <w:t>Баллы накапливаются на карте постоянного покупателя «Лента» при проведении определенных акций. Все баллы, начисленные в рамках акций, суммируются на карте и действительны в течение срока, указанного в условиях акции.</w:t>
      </w:r>
    </w:p>
    <w:p w:rsidR="00F7720C" w:rsidRPr="00F7720C" w:rsidRDefault="00F7720C" w:rsidP="00F7720C">
      <w:bookmarkStart w:id="0" w:name="_GoBack"/>
      <w:r w:rsidRPr="00F7720C">
        <w:t xml:space="preserve">С условиями акций, сроками их проведения, а также сроками действия бонусных баллов можно ознакомиться </w:t>
      </w:r>
      <w:bookmarkEnd w:id="0"/>
      <w:r w:rsidRPr="00F7720C">
        <w:t>в любом магазине «Лента» на стойке информации, на сайте </w:t>
      </w:r>
      <w:hyperlink r:id="rId5" w:history="1">
        <w:r w:rsidRPr="00F7720C">
          <w:rPr>
            <w:rStyle w:val="a3"/>
          </w:rPr>
          <w:t>www.lenta.com</w:t>
        </w:r>
      </w:hyperlink>
      <w:r w:rsidRPr="00F7720C">
        <w:t> или по телефону 8(800)700-41-11 (круглосуточно, звонок по России бесплатный).</w:t>
      </w:r>
    </w:p>
    <w:p w:rsidR="00F7720C" w:rsidRPr="00F7720C" w:rsidRDefault="00F7720C" w:rsidP="00F7720C">
      <w:r w:rsidRPr="00F7720C">
        <w:t>Накопленные бонусные баллы могут быть использованы по желанию покупателя при оплате покупок.</w:t>
      </w:r>
    </w:p>
    <w:p w:rsidR="00F7720C" w:rsidRPr="00F7720C" w:rsidRDefault="00F7720C" w:rsidP="00F7720C">
      <w:r w:rsidRPr="00F7720C">
        <w:t>Баллы могут использоваться в любом магазине сети «Лента», независимо от места приобретения карты постоянного покупателя и акции, за которую начислены бонусные баллы.</w:t>
      </w:r>
    </w:p>
    <w:p w:rsidR="00F7720C" w:rsidRPr="00F7720C" w:rsidRDefault="00F7720C" w:rsidP="00F7720C">
      <w:r w:rsidRPr="00F7720C">
        <w:t xml:space="preserve">Накопленные бонусные баллы могут быть использованы в качестве скидки на приобретенные товары следующим </w:t>
      </w:r>
      <w:proofErr w:type="gramStart"/>
      <w:r w:rsidRPr="00F7720C">
        <w:t>образом:</w:t>
      </w:r>
      <w:r w:rsidRPr="00F7720C">
        <w:br/>
        <w:t>-</w:t>
      </w:r>
      <w:proofErr w:type="gramEnd"/>
      <w:r w:rsidRPr="00F7720C">
        <w:t xml:space="preserve"> В размере не более 99% от суммы чека (исключая табак, табачные изделия). При этом если на товар установлена минимальная розничная цена, размер скидки может быть ограничен таким образом, чтобы не допустить нарушения нормативно установленных минимальных розничных цен.</w:t>
      </w:r>
      <w:r w:rsidRPr="00F7720C">
        <w:br/>
        <w:t>- После применения скидки в виде бонусных баллов покупатель может выбрать любой удобный способ оплаты (наличными средствами, банковской картой, подарочной картой или в их комбинации).</w:t>
      </w:r>
      <w:r w:rsidRPr="00F7720C">
        <w:br/>
        <w:t>- Неиспользованные бонусные баллы сохраняются на карте постоянного покупателя и могут быть использованы согласно условиям акции.</w:t>
      </w:r>
      <w:r w:rsidRPr="00F7720C">
        <w:br/>
        <w:t xml:space="preserve">- Приветственные баллы и баллы за предоставление своего согласия на получение информации (в </w:t>
      </w:r>
      <w:proofErr w:type="spellStart"/>
      <w:r w:rsidRPr="00F7720C">
        <w:t>т.ч</w:t>
      </w:r>
      <w:proofErr w:type="spellEnd"/>
      <w:r w:rsidRPr="00F7720C">
        <w:t>. рекламного характера) и контактных данных по одному из каналов (телефон и/или e-</w:t>
      </w:r>
      <w:proofErr w:type="spellStart"/>
      <w:r w:rsidRPr="00F7720C">
        <w:t>mail</w:t>
      </w:r>
      <w:proofErr w:type="spellEnd"/>
      <w:r w:rsidRPr="00F7720C">
        <w:t>) действуют 31 день с момента начисления. </w:t>
      </w:r>
    </w:p>
    <w:p w:rsidR="00F7720C" w:rsidRPr="00F7720C" w:rsidRDefault="00F7720C" w:rsidP="00F7720C">
      <w:r w:rsidRPr="00F7720C">
        <w:t>Компания «Лента» не несёт ответственности за использование баллов при несанкционированном использовании карты третьими лицами.</w:t>
      </w:r>
    </w:p>
    <w:p w:rsidR="00F7720C" w:rsidRPr="00F7720C" w:rsidRDefault="00F7720C" w:rsidP="00F7720C">
      <w:r w:rsidRPr="00F7720C">
        <w:t>В случае утери или хищения карты владельцу рекомендуется в кратчайший срок обратиться на стойку информации любого магазина «Лента» для блокирования и восстановления карты.</w:t>
      </w:r>
    </w:p>
    <w:p w:rsidR="00F7720C" w:rsidRPr="00F7720C" w:rsidRDefault="00F7720C" w:rsidP="00F7720C">
      <w:r w:rsidRPr="00F7720C">
        <w:t>После восстановления карты баллы сохраняются на новой карте.</w:t>
      </w:r>
    </w:p>
    <w:p w:rsidR="00F7720C" w:rsidRPr="00F7720C" w:rsidRDefault="00F7720C" w:rsidP="00F7720C">
      <w:r w:rsidRPr="00F7720C">
        <w:t>Подробная информация в любом магазине «Лента» на стойке информации или по телефону 8(800)700-41-11 (круглосуточно, звонок по России бесплатный).</w:t>
      </w:r>
    </w:p>
    <w:p w:rsidR="00254254" w:rsidRPr="00F7720C" w:rsidRDefault="00F7720C" w:rsidP="00F7720C">
      <w:r w:rsidRPr="00F7720C">
        <w:t xml:space="preserve"> </w:t>
      </w:r>
    </w:p>
    <w:sectPr w:rsidR="00254254" w:rsidRPr="00F7720C" w:rsidSect="00F772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6805"/>
    <w:multiLevelType w:val="multilevel"/>
    <w:tmpl w:val="99642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0C"/>
    <w:rsid w:val="00254254"/>
    <w:rsid w:val="00F77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1244B-6F5F-453C-90B3-EE1A24A5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772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720C"/>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F772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704040">
      <w:bodyDiv w:val="1"/>
      <w:marLeft w:val="0"/>
      <w:marRight w:val="0"/>
      <w:marTop w:val="0"/>
      <w:marBottom w:val="0"/>
      <w:divBdr>
        <w:top w:val="none" w:sz="0" w:space="0" w:color="auto"/>
        <w:left w:val="none" w:sz="0" w:space="0" w:color="auto"/>
        <w:bottom w:val="none" w:sz="0" w:space="0" w:color="auto"/>
        <w:right w:val="none" w:sz="0" w:space="0" w:color="auto"/>
      </w:divBdr>
      <w:divsChild>
        <w:div w:id="2141266581">
          <w:marLeft w:val="0"/>
          <w:marRight w:val="0"/>
          <w:marTop w:val="0"/>
          <w:marBottom w:val="0"/>
          <w:divBdr>
            <w:top w:val="none" w:sz="0" w:space="0" w:color="auto"/>
            <w:left w:val="none" w:sz="0" w:space="0" w:color="auto"/>
            <w:bottom w:val="none" w:sz="0" w:space="0" w:color="auto"/>
            <w:right w:val="none" w:sz="0" w:space="0" w:color="auto"/>
          </w:divBdr>
          <w:divsChild>
            <w:div w:id="537202419">
              <w:marLeft w:val="0"/>
              <w:marRight w:val="0"/>
              <w:marTop w:val="0"/>
              <w:marBottom w:val="0"/>
              <w:divBdr>
                <w:top w:val="none" w:sz="0" w:space="0" w:color="auto"/>
                <w:left w:val="none" w:sz="0" w:space="0" w:color="auto"/>
                <w:bottom w:val="none" w:sz="0" w:space="0" w:color="auto"/>
                <w:right w:val="none" w:sz="0" w:space="0" w:color="auto"/>
              </w:divBdr>
            </w:div>
            <w:div w:id="323245222">
              <w:marLeft w:val="0"/>
              <w:marRight w:val="0"/>
              <w:marTop w:val="0"/>
              <w:marBottom w:val="0"/>
              <w:divBdr>
                <w:top w:val="none" w:sz="0" w:space="0" w:color="auto"/>
                <w:left w:val="none" w:sz="0" w:space="0" w:color="auto"/>
                <w:bottom w:val="none" w:sz="0" w:space="0" w:color="auto"/>
                <w:right w:val="none" w:sz="0" w:space="0" w:color="auto"/>
              </w:divBdr>
            </w:div>
            <w:div w:id="243338098">
              <w:marLeft w:val="0"/>
              <w:marRight w:val="0"/>
              <w:marTop w:val="0"/>
              <w:marBottom w:val="0"/>
              <w:divBdr>
                <w:top w:val="none" w:sz="0" w:space="0" w:color="auto"/>
                <w:left w:val="none" w:sz="0" w:space="0" w:color="auto"/>
                <w:bottom w:val="none" w:sz="0" w:space="0" w:color="auto"/>
                <w:right w:val="none" w:sz="0" w:space="0" w:color="auto"/>
              </w:divBdr>
            </w:div>
            <w:div w:id="744765804">
              <w:marLeft w:val="0"/>
              <w:marRight w:val="0"/>
              <w:marTop w:val="0"/>
              <w:marBottom w:val="0"/>
              <w:divBdr>
                <w:top w:val="none" w:sz="0" w:space="0" w:color="auto"/>
                <w:left w:val="none" w:sz="0" w:space="0" w:color="auto"/>
                <w:bottom w:val="none" w:sz="0" w:space="0" w:color="auto"/>
                <w:right w:val="none" w:sz="0" w:space="0" w:color="auto"/>
              </w:divBdr>
            </w:div>
            <w:div w:id="74598262">
              <w:marLeft w:val="0"/>
              <w:marRight w:val="0"/>
              <w:marTop w:val="0"/>
              <w:marBottom w:val="0"/>
              <w:divBdr>
                <w:top w:val="none" w:sz="0" w:space="0" w:color="auto"/>
                <w:left w:val="none" w:sz="0" w:space="0" w:color="auto"/>
                <w:bottom w:val="none" w:sz="0" w:space="0" w:color="auto"/>
                <w:right w:val="none" w:sz="0" w:space="0" w:color="auto"/>
              </w:divBdr>
            </w:div>
            <w:div w:id="1086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nt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1935</Characters>
  <Application>Microsoft Office Word</Application>
  <DocSecurity>0</DocSecurity>
  <Lines>36</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Калмыкова</dc:creator>
  <cp:keywords/>
  <dc:description/>
  <cp:lastModifiedBy>Ольга Калмыкова</cp:lastModifiedBy>
  <cp:revision>1</cp:revision>
  <dcterms:created xsi:type="dcterms:W3CDTF">2018-03-21T12:58:00Z</dcterms:created>
  <dcterms:modified xsi:type="dcterms:W3CDTF">2018-03-21T13:09:00Z</dcterms:modified>
</cp:coreProperties>
</file>