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99" w:rsidRPr="00294E99" w:rsidRDefault="00294E99" w:rsidP="00294E99">
      <w:r w:rsidRPr="00294E99">
        <w:t>УСЛОВИЯ АКЦИИ:</w:t>
      </w:r>
    </w:p>
    <w:p w:rsidR="00294E99" w:rsidRPr="00294E99" w:rsidRDefault="00294E99" w:rsidP="00294E99">
      <w:r w:rsidRPr="00294E99">
        <w:br/>
        <w:t>1. Предложение действительно только при покупках с картой постоянного покупателя «Ленты». </w:t>
      </w:r>
      <w:r w:rsidRPr="00294E99">
        <w:br/>
        <w:t>Список магазинов – участников акции доступен на сайте </w:t>
      </w:r>
      <w:hyperlink r:id="rId5" w:history="1">
        <w:r w:rsidRPr="00294E99">
          <w:rPr>
            <w:rStyle w:val="a3"/>
          </w:rPr>
          <w:t>www.posuda.lenta.com</w:t>
        </w:r>
      </w:hyperlink>
      <w:r w:rsidRPr="00294E99">
        <w:br/>
      </w:r>
      <w:r w:rsidRPr="00294E99">
        <w:br/>
        <w:t xml:space="preserve">2. За каждые полные 300 рублей в чеке получите у кассира одну фишку. Фишки </w:t>
      </w:r>
      <w:bookmarkStart w:id="0" w:name="_GoBack"/>
      <w:bookmarkEnd w:id="0"/>
      <w:r w:rsidRPr="00294E99">
        <w:t>и буклеты выдаются с 16.07.2018 по 14.10.2018. Товары из коллекции можно приобрести до 28.10.2018. Не отходите от кассы без фишек. Фишки выдаются только во время расчета с кассиром. Количество буклетов и фишек при выдаче ограничено.</w:t>
      </w:r>
      <w:r w:rsidRPr="00294E99">
        <w:br/>
      </w:r>
      <w:r w:rsidRPr="00294E99">
        <w:br/>
        <w:t xml:space="preserve">3. Соберите необходимое количество фишек и вклейте их в буклет. Выберите понравившийся товар из коллекции </w:t>
      </w:r>
      <w:proofErr w:type="spellStart"/>
      <w:r w:rsidRPr="00294E99">
        <w:t>Zwilling</w:t>
      </w:r>
      <w:proofErr w:type="spellEnd"/>
      <w:r w:rsidRPr="00294E99">
        <w:t xml:space="preserve"> на специальной стойке в магазине «Лента» и предъявите на кассе вместе с покупками. Отдайте буклет вклеенными фишками кассиру. Не использованные до 28.10.2018 фишки недействительны.</w:t>
      </w:r>
      <w:r w:rsidRPr="00294E99">
        <w:br/>
      </w:r>
      <w:r w:rsidRPr="00294E99">
        <w:br/>
        <w:t xml:space="preserve">4. Возможно предоставление подлинных фишек, вклеенных в отксерокопированную или распечатанную с сайта версию буклета. По одному буклету возможно приобретение нескольких товаров из коллекции </w:t>
      </w:r>
      <w:proofErr w:type="spellStart"/>
      <w:r w:rsidRPr="00294E99">
        <w:t>Zwilling</w:t>
      </w:r>
      <w:proofErr w:type="spellEnd"/>
      <w:r w:rsidRPr="00294E99">
        <w:t>, при достаточном количестве накопленных фишек.</w:t>
      </w:r>
      <w:r w:rsidRPr="00294E99">
        <w:br/>
      </w:r>
      <w:r w:rsidRPr="00294E99">
        <w:br/>
        <w:t>5. Количество товаров со скидкой в обмен на фишки не ограничено. Выдача денежной компенсации взамен скидки не производится. Продажа по полной розничной цене производится независимо от наличия или отсутствия фишек у покупателя.</w:t>
      </w:r>
      <w:r w:rsidRPr="00294E99">
        <w:br/>
      </w:r>
      <w:r w:rsidRPr="00294E99">
        <w:br/>
        <w:t xml:space="preserve">6. В период проведения акции не гарантируется постоянное наличие полного ассортимента </w:t>
      </w:r>
      <w:proofErr w:type="spellStart"/>
      <w:r w:rsidRPr="00294E99">
        <w:t>Zwilling</w:t>
      </w:r>
      <w:proofErr w:type="spellEnd"/>
      <w:r w:rsidRPr="00294E99">
        <w:t xml:space="preserve">. Количество </w:t>
      </w:r>
      <w:proofErr w:type="spellStart"/>
      <w:r w:rsidRPr="00294E99">
        <w:t>акционного</w:t>
      </w:r>
      <w:proofErr w:type="spellEnd"/>
      <w:r w:rsidRPr="00294E99">
        <w:t xml:space="preserve"> товара ограничено. Реальный вид товара может не совпадать с изображением, представленным в рекламных материалах и на сайте </w:t>
      </w:r>
      <w:hyperlink r:id="rId6" w:history="1">
        <w:r w:rsidRPr="00294E99">
          <w:rPr>
            <w:rStyle w:val="a3"/>
          </w:rPr>
          <w:t>www.posuda.lenta.com</w:t>
        </w:r>
      </w:hyperlink>
      <w:r w:rsidRPr="00294E99">
        <w:t>. Организатор акции имеет право приостановить ее проведение в любой момент и изменить срок акции без объяснения причин, уведомив об этом покупателей посредством коммуникации в магазинах и на сайте </w:t>
      </w:r>
      <w:hyperlink r:id="rId7" w:history="1">
        <w:r w:rsidRPr="00294E99">
          <w:rPr>
            <w:rStyle w:val="a3"/>
          </w:rPr>
          <w:t>www.posuda.lenta.com</w:t>
        </w:r>
        <w:proofErr w:type="gramStart"/>
      </w:hyperlink>
      <w:r w:rsidRPr="00294E99">
        <w:br/>
      </w:r>
      <w:r w:rsidRPr="00294E99">
        <w:br/>
        <w:t>С</w:t>
      </w:r>
      <w:proofErr w:type="gramEnd"/>
      <w:r w:rsidRPr="00294E99">
        <w:t xml:space="preserve"> подробностями акции можно ознакомиться в данном буклете, на </w:t>
      </w:r>
      <w:proofErr w:type="gramStart"/>
      <w:r w:rsidRPr="00294E99">
        <w:t>стойках</w:t>
      </w:r>
      <w:proofErr w:type="gramEnd"/>
      <w:r w:rsidRPr="00294E99">
        <w:t xml:space="preserve"> </w:t>
      </w:r>
      <w:r w:rsidRPr="00294E99">
        <w:lastRenderedPageBreak/>
        <w:t>информации в магазинах, на сайте</w:t>
      </w:r>
      <w:hyperlink r:id="rId8" w:history="1">
        <w:r w:rsidRPr="00294E99">
          <w:rPr>
            <w:rStyle w:val="a3"/>
          </w:rPr>
          <w:t>www.posuda.lenta.com</w:t>
        </w:r>
      </w:hyperlink>
      <w:r w:rsidRPr="00294E99">
        <w:t> и по телефону Центра Информационной Поддержки Клиентов </w:t>
      </w:r>
      <w:hyperlink r:id="rId9" w:history="1">
        <w:r w:rsidRPr="00294E99">
          <w:rPr>
            <w:rStyle w:val="a3"/>
          </w:rPr>
          <w:t>8-800-700-41-11</w:t>
        </w:r>
      </w:hyperlink>
      <w:r w:rsidRPr="00294E99">
        <w:br/>
      </w:r>
      <w:r w:rsidRPr="00294E99">
        <w:br/>
        <w:t>Организатор: ООО «Лента»</w:t>
      </w:r>
      <w:r w:rsidRPr="00294E99">
        <w:br/>
      </w:r>
      <w:r w:rsidRPr="00294E99">
        <w:br/>
        <w:t>Место нахождения: 197374, Россия, г. Санкт-Петербург, ул. Савушкина д. 112, литера</w:t>
      </w:r>
      <w:proofErr w:type="gramStart"/>
      <w:r w:rsidRPr="00294E99">
        <w:t xml:space="preserve"> Б</w:t>
      </w:r>
      <w:proofErr w:type="gramEnd"/>
    </w:p>
    <w:p w:rsidR="0011547A" w:rsidRDefault="0011547A"/>
    <w:sectPr w:rsidR="0011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1F"/>
    <w:rsid w:val="0011547A"/>
    <w:rsid w:val="00242146"/>
    <w:rsid w:val="00294E99"/>
    <w:rsid w:val="003A719C"/>
    <w:rsid w:val="003C7D6F"/>
    <w:rsid w:val="00511E16"/>
    <w:rsid w:val="005505E4"/>
    <w:rsid w:val="005D6A1F"/>
    <w:rsid w:val="007A6363"/>
    <w:rsid w:val="008B1392"/>
    <w:rsid w:val="0096517B"/>
    <w:rsid w:val="009A22D1"/>
    <w:rsid w:val="00AB5AF2"/>
    <w:rsid w:val="00C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1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42146"/>
    <w:rPr>
      <w:rFonts w:asciiTheme="majorHAnsi" w:eastAsiaTheme="majorEastAsia" w:hAnsiTheme="majorHAnsi" w:cstheme="majorBidi"/>
      <w:b/>
      <w:bCs/>
      <w:i/>
      <w:color w:val="4F81BD" w:themeColor="accent1"/>
      <w:sz w:val="28"/>
      <w:lang w:eastAsia="ru-RU"/>
    </w:rPr>
  </w:style>
  <w:style w:type="character" w:styleId="a3">
    <w:name w:val="Hyperlink"/>
    <w:basedOn w:val="a0"/>
    <w:uiPriority w:val="99"/>
    <w:unhideWhenUsed/>
    <w:rsid w:val="00294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1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42146"/>
    <w:rPr>
      <w:rFonts w:asciiTheme="majorHAnsi" w:eastAsiaTheme="majorEastAsia" w:hAnsiTheme="majorHAnsi" w:cstheme="majorBidi"/>
      <w:b/>
      <w:bCs/>
      <w:i/>
      <w:color w:val="4F81BD" w:themeColor="accent1"/>
      <w:sz w:val="28"/>
      <w:lang w:eastAsia="ru-RU"/>
    </w:rPr>
  </w:style>
  <w:style w:type="character" w:styleId="a3">
    <w:name w:val="Hyperlink"/>
    <w:basedOn w:val="a0"/>
    <w:uiPriority w:val="99"/>
    <w:unhideWhenUsed/>
    <w:rsid w:val="0029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uda.len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suda.lent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suda.lent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suda.lent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8007004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1939</Characters>
  <Application>Microsoft Office Word</Application>
  <DocSecurity>0</DocSecurity>
  <Lines>92</Lines>
  <Paragraphs>64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2018-07-26T15:02:00Z</dcterms:created>
  <dcterms:modified xsi:type="dcterms:W3CDTF">2018-07-26T15:02:00Z</dcterms:modified>
</cp:coreProperties>
</file>