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4" w:rsidRPr="007C0E44" w:rsidRDefault="007C0E44" w:rsidP="007C0E4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ПЕРЕЧЕНЬ</w:t>
      </w:r>
    </w:p>
    <w:p w:rsidR="007C0E44" w:rsidRPr="007C0E44" w:rsidRDefault="007C0E44" w:rsidP="007C0E4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ТАРИФНЫХ РАЗРЯДОВ ПО ШТАТНЫМ ВОИНСКИМ ДОЛЖНОСТЯМ</w:t>
      </w:r>
    </w:p>
    <w:p w:rsidR="007C0E44" w:rsidRPr="007C0E44" w:rsidRDefault="007C0E44" w:rsidP="007C0E4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ВОЕННОСЛУЖАЩИХ, ПРОХОДЯЩИХ ВОЕННУЮ СЛУЖБУ ПО КОНТРАКТУ</w:t>
      </w:r>
    </w:p>
    <w:p w:rsidR="007C0E44" w:rsidRPr="007C0E44" w:rsidRDefault="007C0E44" w:rsidP="007C0E4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(с 1.01.2018 г.)</w:t>
      </w:r>
    </w:p>
    <w:p w:rsidR="007C0E44" w:rsidRPr="007C0E44" w:rsidRDefault="007C0E44" w:rsidP="007C0E4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371"/>
        <w:gridCol w:w="3553"/>
        <w:gridCol w:w="3129"/>
      </w:tblGrid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Тарифные разряды по штатным воинским должностям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Наименование типовых (нетиповых) воинских должностей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Размеры окладов по воинским должностям (рублей) до 01.01.2018 г.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Размеры окладов по воинским должностям (рублей) с 01.01.2018 г.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</w:tr>
      <w:tr w:rsidR="007C0E44" w:rsidRPr="007C0E44" w:rsidTr="007C0E44">
        <w:tc>
          <w:tcPr>
            <w:tcW w:w="11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Первичные воинские должности солдат и матросов: стрелок, маскировщик, дорожник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10 400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Пулеметчик, снайпер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11 440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Старший сапер, старший гранатометчик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12 480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танка, начальник автодрома, начальник бюро пропусков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13 520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отделения в мотострелковом (танковом) взводе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15 600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Фельдшер, начальник полигона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16 640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командира взвода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Переводчик, помощник дежурного по командному пункту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18200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Старшина (батальона, дивизиона, роты, батареи), старший техник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18720</w:t>
            </w:r>
          </w:p>
        </w:tc>
      </w:tr>
      <w:tr w:rsidR="007C0E44" w:rsidRPr="007C0E44" w:rsidTr="007C0E44">
        <w:tc>
          <w:tcPr>
            <w:tcW w:w="11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Воинские должности, подлежащие замещению офицерами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Командир мотострелкового </w:t>
            </w: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(танкового) взвода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20 000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20800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Инженер в управлении мотострелкового (танкового) батальона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21320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командира мотострелковой (танковой) роты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21840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Старший офицер в управлении мотострелкового (танкового) полка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22360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мотострелковой (танковой) роты, зенитно-ракетной батареи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22880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Офицер в управлении мотострелкового (танкового) корпуса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23400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командира мотострелкового (танкового) батальона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23920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разведки в управлении мотострелковой (танковой) бригады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24440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мотострелкового (танкового) батальона, ракетного (артиллерийского) дивизиона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24960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Офицер в управлении общевойсковой армии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25480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Офицер в управлении объединенного стратегического командования военного округа, заместитель командира мотострелкового (танкового) полка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26000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Старший офицер в управлении общевойсковой армии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26520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Старший офицер в управлении объединенного стратегического командования военного округа, </w:t>
            </w: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заместитель начальника штаба мотострелковой (танковой) дивизии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26 000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27040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мотострелкового (танкового) полка, офицер в управлении (отделе главного управления, департамента)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27560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отделения в управлении объединенного стратегического командования военного округа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28080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командира мотострелковой (танковой) бригады, заместитель начальника отдела в управлении общевойсковой армии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28600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Старший офицер в управлении (отделе главного управления, департамента) Министерства обороны, заместитель начальника отдела в управлении объединенного стратегического командования военного округа, командир корабля (эскадренного миноносца, фрегата)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29120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Старший инспектор-штурман в управлении командования Военно-воздушных сил и противовоздушной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29640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мотострелковой (танковой) бригады, начальник отдела в управлении общевойсковой армии, начальник группы в управлении (отделе главного управления, департамента)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30160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отдела в управлении объединенного стратегического командования военного округа, заместитель командира мотострелковой (танковой) дивизии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30680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начальника отдела в управлении (отделе главного управления, департамента) Министерства обороны, начальник арсенала (1 разряда)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31200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мотострелковой (танковой) дивизии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31720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бригады надводных кораблей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32240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отдела в главном управлении, департаменте Министерства обороны, заместитель начальника управления в управлении объединенного стратегического командования военного округа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32760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авиационной базы (1 разряда), заместитель начальника направления в главном управлении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33280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мотострелкового (танкового) корпуса; начальник управления в управлении объединенного стратегического командования военного округа, командир дивизии надводных кораблей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33800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начальника учебно-методического центра военного учебно-научного центра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34320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Заместитель командующего </w:t>
            </w: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общевойсковой армией; начальник направления в главном управлении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33 500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34840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начальника управления главного управления, департамента Министерства обороны, заместитель начальника космодрома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35360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Командир эскадры кораблей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35880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Первый заместитель командующего общевойсковой армией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36400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командующего войсками военного округа по материально-техническому обеспечению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36920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управления главного управления, департамента Министерства обороны, начальник космодрома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37440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начальника Военной инспекции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37960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Командующий общевойсковой армией, заместитель начальника главного управления, руководителя (директора) департамента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38480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Начальник военного учебно-научного центра, первый заместитель командующего войсками военного округа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37 500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39000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главнокомандующего видом Вооруженных Сил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39520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Командующий войсками военного округа, командующий родом войск Вооруженных Сил, начальник главного управления, руководитель (директор) департамента Министерства обороны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41600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Главнокомандующий видом Вооруженных Сил, заместитель начальника Генерального штаба Вооруженных Сил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43680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Заместитель Министра обороны Российской Федерации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45760</w:t>
            </w:r>
          </w:p>
        </w:tc>
      </w:tr>
      <w:tr w:rsidR="007C0E44" w:rsidRPr="007C0E44" w:rsidTr="007C0E4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Первый заместитель Министра обороны Российской Федерации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45 000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C0E44" w:rsidRPr="007C0E44" w:rsidRDefault="007C0E44" w:rsidP="007C0E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0E4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46800</w:t>
            </w:r>
          </w:p>
        </w:tc>
      </w:tr>
    </w:tbl>
    <w:p w:rsidR="007C0E44" w:rsidRPr="007C0E44" w:rsidRDefault="007C0E44" w:rsidP="007C0E4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>P.S. В войска ушла </w:t>
      </w:r>
      <w:hyperlink r:id="rId5" w:tgtFrame="_blank" w:history="1">
        <w:r w:rsidRPr="007C0E44">
          <w:rPr>
            <w:rFonts w:ascii="Helvetica" w:eastAsia="Times New Roman" w:hAnsi="Helvetica" w:cs="Helvetica"/>
            <w:color w:val="428BCA"/>
            <w:sz w:val="21"/>
            <w:szCs w:val="21"/>
          </w:rPr>
          <w:t>телеграмма</w:t>
        </w:r>
      </w:hyperlink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> от 17 ноября 2017 г. № 182/4/7458 о выплате денежного довольствия военнослужащим по указанным окладам, наши расчеты оказались верными.</w:t>
      </w:r>
    </w:p>
    <w:p w:rsidR="007C0E44" w:rsidRPr="007C0E44" w:rsidRDefault="007C0E44" w:rsidP="007C0E4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 xml:space="preserve">Пенсии военным отставникам также будут </w:t>
      </w:r>
      <w:proofErr w:type="spellStart"/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>расчитаны</w:t>
      </w:r>
      <w:proofErr w:type="spellEnd"/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указанных новых окладов, при этом в </w:t>
      </w:r>
      <w:proofErr w:type="spellStart"/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>соотвествии</w:t>
      </w:r>
      <w:proofErr w:type="spellEnd"/>
      <w:r w:rsidRPr="007C0E44">
        <w:rPr>
          <w:rFonts w:ascii="Helvetica" w:eastAsia="Times New Roman" w:hAnsi="Helvetica" w:cs="Helvetica"/>
          <w:color w:val="333333"/>
          <w:sz w:val="21"/>
          <w:szCs w:val="21"/>
        </w:rPr>
        <w:t xml:space="preserve"> с поручением Президента РФ военные пенсии в увеличенном размере за январь 2018 года будут выплачены в декабре 2017 г.</w:t>
      </w:r>
    </w:p>
    <w:p w:rsidR="0011547A" w:rsidRPr="007C0E44" w:rsidRDefault="0011547A" w:rsidP="007C0E44">
      <w:bookmarkStart w:id="0" w:name="_GoBack"/>
      <w:bookmarkEnd w:id="0"/>
    </w:p>
    <w:sectPr w:rsidR="0011547A" w:rsidRPr="007C0E44" w:rsidSect="007C0E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0"/>
    <w:rsid w:val="0011547A"/>
    <w:rsid w:val="00242146"/>
    <w:rsid w:val="003A719C"/>
    <w:rsid w:val="003C7D6F"/>
    <w:rsid w:val="00511E16"/>
    <w:rsid w:val="005505E4"/>
    <w:rsid w:val="007A6363"/>
    <w:rsid w:val="007C0E44"/>
    <w:rsid w:val="008B1392"/>
    <w:rsid w:val="0096517B"/>
    <w:rsid w:val="009A22D1"/>
    <w:rsid w:val="00AB5AF2"/>
    <w:rsid w:val="00CD6862"/>
    <w:rsid w:val="00EB1E1A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1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Normal (Web)"/>
    <w:basedOn w:val="a"/>
    <w:uiPriority w:val="99"/>
    <w:unhideWhenUsed/>
    <w:rsid w:val="007C0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E44"/>
    <w:rPr>
      <w:b/>
      <w:bCs/>
    </w:rPr>
  </w:style>
  <w:style w:type="character" w:styleId="a5">
    <w:name w:val="Hyperlink"/>
    <w:basedOn w:val="a0"/>
    <w:uiPriority w:val="99"/>
    <w:semiHidden/>
    <w:unhideWhenUsed/>
    <w:rsid w:val="007C0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D1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Normal (Web)"/>
    <w:basedOn w:val="a"/>
    <w:uiPriority w:val="99"/>
    <w:unhideWhenUsed/>
    <w:rsid w:val="007C0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E44"/>
    <w:rPr>
      <w:b/>
      <w:bCs/>
    </w:rPr>
  </w:style>
  <w:style w:type="character" w:styleId="a5">
    <w:name w:val="Hyperlink"/>
    <w:basedOn w:val="a0"/>
    <w:uiPriority w:val="99"/>
    <w:semiHidden/>
    <w:unhideWhenUsed/>
    <w:rsid w:val="007C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ensud-mo.ru/news/oklady2018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5420</Characters>
  <Application>Microsoft Office Word</Application>
  <DocSecurity>0</DocSecurity>
  <Lines>159</Lines>
  <Paragraphs>117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2018-09-17T14:28:00Z</dcterms:created>
  <dcterms:modified xsi:type="dcterms:W3CDTF">2018-09-17T14:45:00Z</dcterms:modified>
</cp:coreProperties>
</file>