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5116"/>
      </w:tblGrid>
      <w:tr w:rsidR="00E4773C">
        <w:tc>
          <w:tcPr>
            <w:tcW w:w="4779" w:type="dxa"/>
            <w:shd w:val="clear" w:color="auto" w:fill="auto"/>
          </w:tcPr>
          <w:p w:rsidR="00E4773C" w:rsidRDefault="00E4773C">
            <w:pPr>
              <w:pStyle w:val="aff0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4773C" w:rsidRDefault="0005284F">
            <w:pPr>
              <w:pStyle w:val="aff"/>
              <w:ind w:left="113" w:firstLine="0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>[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000000"/>
              </w:rPr>
              <w:t>организационно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000000"/>
              </w:rPr>
              <w:t>-правовая форма, наименование организации, предприятия]</w:t>
            </w:r>
          </w:p>
        </w:tc>
        <w:tc>
          <w:tcPr>
            <w:tcW w:w="5116" w:type="dxa"/>
            <w:shd w:val="clear" w:color="auto" w:fill="auto"/>
          </w:tcPr>
          <w:p w:rsidR="00E4773C" w:rsidRDefault="0005284F">
            <w:pPr>
              <w:pStyle w:val="af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4773C" w:rsidRDefault="0005284F">
            <w:pPr>
              <w:pStyle w:val="af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Ф. И. О., должность лица,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утверждающего положение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E4773C" w:rsidRDefault="0005284F">
            <w:pPr>
              <w:pStyle w:val="aff0"/>
              <w:tabs>
                <w:tab w:val="left" w:pos="6700"/>
              </w:tabs>
              <w:ind w:firstLine="22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месяц, год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E4773C" w:rsidRDefault="0005284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E4773C" w:rsidRDefault="00E4773C">
      <w:pPr>
        <w:rPr>
          <w:rFonts w:ascii="Times New Roman" w:hAnsi="Times New Roman" w:cs="Times New Roman"/>
        </w:rPr>
      </w:pPr>
    </w:p>
    <w:p w:rsidR="00E4773C" w:rsidRDefault="0005284F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Положение</w:t>
      </w:r>
      <w:r>
        <w:rPr>
          <w:rFonts w:ascii="Times New Roman" w:hAnsi="Times New Roman" w:cs="Times New Roman"/>
          <w:b/>
          <w:bCs/>
        </w:rPr>
        <w:br/>
        <w:t>о порядке индексации заработной платы</w:t>
      </w:r>
      <w:r>
        <w:rPr>
          <w:rStyle w:val="af4"/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 xml:space="preserve">указать полное наименование </w:t>
      </w:r>
      <w:r>
        <w:rPr>
          <w:rFonts w:ascii="Times New Roman" w:hAnsi="Times New Roman" w:cs="Times New Roman"/>
        </w:rPr>
        <w:t>организации, учреждения</w:t>
      </w:r>
      <w:r>
        <w:rPr>
          <w:rStyle w:val="af4"/>
          <w:rFonts w:ascii="Times New Roman" w:hAnsi="Times New Roman" w:cs="Times New Roman"/>
        </w:rPr>
        <w:t>]</w:t>
      </w:r>
    </w:p>
    <w:p w:rsidR="00E4773C" w:rsidRDefault="00E4773C">
      <w:pPr>
        <w:rPr>
          <w:rFonts w:ascii="Times New Roman" w:hAnsi="Times New Roman" w:cs="Times New Roman"/>
        </w:rPr>
      </w:pPr>
    </w:p>
    <w:p w:rsidR="00E4773C" w:rsidRDefault="0005284F">
      <w:pPr>
        <w:pStyle w:val="1"/>
        <w:rPr>
          <w:rFonts w:ascii="Times New Roman" w:hAnsi="Times New Roman" w:cs="Times New Roman"/>
          <w:color w:val="000000"/>
        </w:rPr>
      </w:pPr>
      <w:bookmarkStart w:id="1" w:name="sub_1"/>
      <w:bookmarkEnd w:id="1"/>
      <w:r>
        <w:rPr>
          <w:rFonts w:ascii="Times New Roman" w:hAnsi="Times New Roman" w:cs="Times New Roman"/>
          <w:color w:val="000000"/>
        </w:rPr>
        <w:t>1. Общие положения</w:t>
      </w:r>
    </w:p>
    <w:p w:rsidR="00E4773C" w:rsidRDefault="00E4773C">
      <w:pPr>
        <w:rPr>
          <w:rFonts w:ascii="Times New Roman" w:hAnsi="Times New Roman" w:cs="Times New Roman"/>
        </w:rPr>
      </w:pPr>
      <w:bookmarkStart w:id="2" w:name="sub_11"/>
      <w:bookmarkStart w:id="3" w:name="sub_12"/>
      <w:bookmarkEnd w:id="2"/>
      <w:bookmarkEnd w:id="3"/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1.1. Настоящее положение о порядке индексации заработной платы в [</w:t>
      </w:r>
      <w:r>
        <w:rPr>
          <w:rFonts w:ascii="Times New Roman" w:hAnsi="Times New Roman" w:cs="Times New Roman"/>
        </w:rPr>
        <w:t>наименование организации</w:t>
      </w:r>
      <w:r>
        <w:rPr>
          <w:rStyle w:val="af4"/>
          <w:rFonts w:ascii="Times New Roman" w:hAnsi="Times New Roman" w:cs="Times New Roman"/>
        </w:rPr>
        <w:t xml:space="preserve">] (далее по тексту соответственно - Положение, Организация) разработано в соответствии со </w:t>
      </w:r>
      <w:r>
        <w:rPr>
          <w:rStyle w:val="a5"/>
          <w:rFonts w:ascii="Times New Roman" w:hAnsi="Times New Roman" w:cs="Times New Roman"/>
          <w:color w:val="000000"/>
        </w:rPr>
        <w:t>статьей 134</w:t>
      </w:r>
      <w:r>
        <w:rPr>
          <w:rStyle w:val="af4"/>
          <w:rFonts w:ascii="Times New Roman" w:hAnsi="Times New Roman" w:cs="Times New Roman"/>
        </w:rPr>
        <w:t xml:space="preserve"> Трудового кодекса Российской Федерации и устанавливает порядок осуществления индексации заработной платы работников организации.</w:t>
      </w:r>
    </w:p>
    <w:p w:rsidR="00E4773C" w:rsidRDefault="0005284F">
      <w:pPr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1.2. Под индексацией заработной платы понимается механизм ее увеличения в связи с ростом потребительских цен на товары и услуг</w:t>
      </w:r>
      <w:r>
        <w:rPr>
          <w:rStyle w:val="af4"/>
          <w:rFonts w:ascii="Times New Roman" w:hAnsi="Times New Roman" w:cs="Times New Roman"/>
        </w:rPr>
        <w:t>и.</w:t>
      </w:r>
    </w:p>
    <w:p w:rsidR="00E4773C" w:rsidRDefault="00E4773C">
      <w:pPr>
        <w:rPr>
          <w:rFonts w:ascii="Times New Roman" w:hAnsi="Times New Roman" w:cs="Times New Roman"/>
        </w:rPr>
      </w:pPr>
    </w:p>
    <w:p w:rsidR="00E4773C" w:rsidRDefault="0005284F">
      <w:pPr>
        <w:pStyle w:val="1"/>
        <w:rPr>
          <w:rFonts w:ascii="Times New Roman" w:hAnsi="Times New Roman" w:cs="Times New Roman"/>
          <w:color w:val="000000"/>
        </w:rPr>
      </w:pPr>
      <w:bookmarkStart w:id="4" w:name="sub_2"/>
      <w:bookmarkEnd w:id="4"/>
      <w:r>
        <w:rPr>
          <w:rFonts w:ascii="Times New Roman" w:hAnsi="Times New Roman" w:cs="Times New Roman"/>
          <w:color w:val="000000"/>
        </w:rPr>
        <w:t>2. Порядок индексации заработной платы</w:t>
      </w:r>
    </w:p>
    <w:p w:rsidR="00E4773C" w:rsidRDefault="00E4773C">
      <w:pPr>
        <w:rPr>
          <w:rFonts w:ascii="Times New Roman" w:hAnsi="Times New Roman" w:cs="Times New Roman"/>
        </w:rPr>
      </w:pPr>
      <w:bookmarkStart w:id="5" w:name="sub_21"/>
      <w:bookmarkStart w:id="6" w:name="sub_22"/>
      <w:bookmarkEnd w:id="5"/>
      <w:bookmarkEnd w:id="6"/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2.1. Индексации подлежит заработная плата всех работников организации, работающих по трудовому договору.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 xml:space="preserve">2.2. Основанием для осуществления индексации заработной платы является фактический рост </w:t>
      </w:r>
      <w:r>
        <w:rPr>
          <w:rStyle w:val="a5"/>
          <w:rFonts w:ascii="Times New Roman" w:hAnsi="Times New Roman" w:cs="Times New Roman"/>
          <w:color w:val="000000"/>
        </w:rPr>
        <w:t>индекса</w:t>
      </w:r>
      <w:r>
        <w:rPr>
          <w:rStyle w:val="af4"/>
          <w:rFonts w:ascii="Times New Roman" w:hAnsi="Times New Roman" w:cs="Times New Roman"/>
        </w:rPr>
        <w:t xml:space="preserve"> потребитель</w:t>
      </w:r>
      <w:r>
        <w:rPr>
          <w:rStyle w:val="af4"/>
          <w:rFonts w:ascii="Times New Roman" w:hAnsi="Times New Roman" w:cs="Times New Roman"/>
        </w:rPr>
        <w:t xml:space="preserve">ских цен в Российской Федерации на основании данных Федеральной </w:t>
      </w:r>
      <w:proofErr w:type="gramStart"/>
      <w:r>
        <w:rPr>
          <w:rStyle w:val="af4"/>
          <w:rFonts w:ascii="Times New Roman" w:hAnsi="Times New Roman" w:cs="Times New Roman"/>
        </w:rPr>
        <w:t>службы</w:t>
      </w:r>
      <w:proofErr w:type="gramEnd"/>
      <w:r>
        <w:rPr>
          <w:rStyle w:val="af4"/>
          <w:rFonts w:ascii="Times New Roman" w:hAnsi="Times New Roman" w:cs="Times New Roman"/>
        </w:rPr>
        <w:t xml:space="preserve"> государственной статистики и ее территориальных органов.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2.3. Индексация заработной платы производится работодателем [</w:t>
      </w:r>
      <w:r>
        <w:rPr>
          <w:rFonts w:ascii="Times New Roman" w:hAnsi="Times New Roman" w:cs="Times New Roman"/>
        </w:rPr>
        <w:t>значение</w:t>
      </w:r>
      <w:r>
        <w:rPr>
          <w:rStyle w:val="af4"/>
          <w:rFonts w:ascii="Times New Roman" w:hAnsi="Times New Roman" w:cs="Times New Roman"/>
        </w:rPr>
        <w:t>] раз в год с [</w:t>
      </w:r>
      <w:r>
        <w:rPr>
          <w:rFonts w:ascii="Times New Roman" w:hAnsi="Times New Roman" w:cs="Times New Roman"/>
        </w:rPr>
        <w:t>число, месяц</w:t>
      </w:r>
      <w:r>
        <w:rPr>
          <w:rStyle w:val="af4"/>
          <w:rFonts w:ascii="Times New Roman" w:hAnsi="Times New Roman" w:cs="Times New Roman"/>
        </w:rPr>
        <w:t>], исходя из индекса потребитель</w:t>
      </w:r>
      <w:r>
        <w:rPr>
          <w:rStyle w:val="af4"/>
          <w:rFonts w:ascii="Times New Roman" w:hAnsi="Times New Roman" w:cs="Times New Roman"/>
        </w:rPr>
        <w:t>ских цен на товары и услуги в среднем за год и запланированного при утверждении годовых параметров бюджета затрат на оплату труда организации.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2.4. Индексация заработной платы производится путем повышения тарифных ставок (должностных окладов) работников на</w:t>
      </w:r>
      <w:r>
        <w:rPr>
          <w:rStyle w:val="af4"/>
          <w:rFonts w:ascii="Times New Roman" w:hAnsi="Times New Roman" w:cs="Times New Roman"/>
        </w:rPr>
        <w:t xml:space="preserve"> коэффициент индексации.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2.5. Размер индексации определяется по формуле: [</w:t>
      </w:r>
      <w:r>
        <w:rPr>
          <w:rFonts w:ascii="Times New Roman" w:hAnsi="Times New Roman" w:cs="Times New Roman"/>
        </w:rPr>
        <w:t>вписать нужное</w:t>
      </w:r>
      <w:r>
        <w:rPr>
          <w:rStyle w:val="af4"/>
          <w:rFonts w:ascii="Times New Roman" w:hAnsi="Times New Roman" w:cs="Times New Roman"/>
        </w:rPr>
        <w:t>].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 xml:space="preserve">2.6. В случае отклонения размера проведенной индексации заработной платы от фактического индекса потребительских цен на товары и услуги в среднем за год, по данным </w:t>
      </w:r>
      <w:r>
        <w:rPr>
          <w:rStyle w:val="af4"/>
          <w:rFonts w:ascii="Times New Roman" w:hAnsi="Times New Roman" w:cs="Times New Roman"/>
        </w:rPr>
        <w:t>Федеральной службы государственной статистики, размер индексации заработной платы должен быть скорректирован с [</w:t>
      </w:r>
      <w:r>
        <w:rPr>
          <w:rFonts w:ascii="Times New Roman" w:hAnsi="Times New Roman" w:cs="Times New Roman"/>
        </w:rPr>
        <w:t>число, месяц</w:t>
      </w:r>
      <w:r>
        <w:rPr>
          <w:rStyle w:val="af4"/>
          <w:rFonts w:ascii="Times New Roman" w:hAnsi="Times New Roman" w:cs="Times New Roman"/>
        </w:rPr>
        <w:t>] следующего календарного года на величину отклонения в предыдущем году.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2.7. Коэффициент индексации размеров заработной платы работ</w:t>
      </w:r>
      <w:r>
        <w:rPr>
          <w:rStyle w:val="af4"/>
          <w:rFonts w:ascii="Times New Roman" w:hAnsi="Times New Roman" w:cs="Times New Roman"/>
        </w:rPr>
        <w:t>ников определяется приказом руководителя организации.</w:t>
      </w:r>
    </w:p>
    <w:p w:rsidR="00E4773C" w:rsidRDefault="0005284F">
      <w:pPr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2.8. Заработная плата, рассчитанная с коэффициентом индексации, выплачивается работникам организации с [</w:t>
      </w:r>
      <w:r>
        <w:rPr>
          <w:rFonts w:ascii="Times New Roman" w:hAnsi="Times New Roman" w:cs="Times New Roman"/>
        </w:rPr>
        <w:t>вписать нужное</w:t>
      </w:r>
      <w:r>
        <w:rPr>
          <w:rStyle w:val="af4"/>
          <w:rFonts w:ascii="Times New Roman" w:hAnsi="Times New Roman" w:cs="Times New Roman"/>
        </w:rPr>
        <w:t>].</w:t>
      </w:r>
    </w:p>
    <w:p w:rsidR="00E4773C" w:rsidRDefault="00E4773C">
      <w:pPr>
        <w:rPr>
          <w:rFonts w:ascii="Times New Roman" w:hAnsi="Times New Roman" w:cs="Times New Roman"/>
        </w:rPr>
      </w:pPr>
    </w:p>
    <w:p w:rsidR="00E4773C" w:rsidRDefault="0005284F">
      <w:pPr>
        <w:pStyle w:val="1"/>
        <w:rPr>
          <w:rFonts w:ascii="Times New Roman" w:hAnsi="Times New Roman" w:cs="Times New Roman"/>
          <w:color w:val="000000"/>
        </w:rPr>
      </w:pPr>
      <w:bookmarkStart w:id="7" w:name="sub_3"/>
      <w:bookmarkEnd w:id="7"/>
      <w:r>
        <w:rPr>
          <w:rFonts w:ascii="Times New Roman" w:hAnsi="Times New Roman" w:cs="Times New Roman"/>
          <w:color w:val="000000"/>
        </w:rPr>
        <w:t>3. Порядок принятия решения о проведении индексации</w:t>
      </w:r>
    </w:p>
    <w:p w:rsidR="00E4773C" w:rsidRDefault="00E4773C">
      <w:pPr>
        <w:rPr>
          <w:rFonts w:ascii="Times New Roman" w:hAnsi="Times New Roman" w:cs="Times New Roman"/>
        </w:rPr>
      </w:pPr>
      <w:bookmarkStart w:id="8" w:name="sub_31"/>
      <w:bookmarkStart w:id="9" w:name="sub_32"/>
      <w:bookmarkEnd w:id="8"/>
      <w:bookmarkEnd w:id="9"/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lastRenderedPageBreak/>
        <w:t>3.1. [</w:t>
      </w:r>
      <w:r>
        <w:rPr>
          <w:rFonts w:ascii="Times New Roman" w:hAnsi="Times New Roman" w:cs="Times New Roman"/>
        </w:rPr>
        <w:t>Наименование отдела/д</w:t>
      </w:r>
      <w:r>
        <w:rPr>
          <w:rFonts w:ascii="Times New Roman" w:hAnsi="Times New Roman" w:cs="Times New Roman"/>
        </w:rPr>
        <w:t>олжности</w:t>
      </w:r>
      <w:r>
        <w:rPr>
          <w:rStyle w:val="af4"/>
          <w:rFonts w:ascii="Times New Roman" w:hAnsi="Times New Roman" w:cs="Times New Roman"/>
        </w:rPr>
        <w:t>] осуществляет [</w:t>
      </w:r>
      <w:r>
        <w:rPr>
          <w:rFonts w:ascii="Times New Roman" w:hAnsi="Times New Roman" w:cs="Times New Roman"/>
        </w:rPr>
        <w:t>указать периодичность</w:t>
      </w:r>
      <w:r>
        <w:rPr>
          <w:rStyle w:val="af4"/>
          <w:rFonts w:ascii="Times New Roman" w:hAnsi="Times New Roman" w:cs="Times New Roman"/>
        </w:rPr>
        <w:t xml:space="preserve">] мониторинг динамики </w:t>
      </w:r>
      <w:r>
        <w:rPr>
          <w:rStyle w:val="a5"/>
          <w:rFonts w:ascii="Times New Roman" w:hAnsi="Times New Roman" w:cs="Times New Roman"/>
          <w:color w:val="000000"/>
        </w:rPr>
        <w:t>индекса</w:t>
      </w:r>
      <w:r>
        <w:rPr>
          <w:rStyle w:val="af4"/>
          <w:rFonts w:ascii="Times New Roman" w:hAnsi="Times New Roman" w:cs="Times New Roman"/>
        </w:rPr>
        <w:t xml:space="preserve"> потребительских цен по [</w:t>
      </w:r>
      <w:r>
        <w:rPr>
          <w:rFonts w:ascii="Times New Roman" w:hAnsi="Times New Roman" w:cs="Times New Roman"/>
        </w:rPr>
        <w:t>наименование субъекта Российской Федерации</w:t>
      </w:r>
      <w:r>
        <w:rPr>
          <w:rStyle w:val="af4"/>
          <w:rFonts w:ascii="Times New Roman" w:hAnsi="Times New Roman" w:cs="Times New Roman"/>
        </w:rPr>
        <w:t>].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3.2. Работодатель в срок до [</w:t>
      </w:r>
      <w:r>
        <w:rPr>
          <w:rFonts w:ascii="Times New Roman" w:hAnsi="Times New Roman" w:cs="Times New Roman"/>
        </w:rPr>
        <w:t>число, месяц</w:t>
      </w:r>
      <w:r>
        <w:rPr>
          <w:rStyle w:val="af4"/>
          <w:rFonts w:ascii="Times New Roman" w:hAnsi="Times New Roman" w:cs="Times New Roman"/>
        </w:rPr>
        <w:t>] направляет проект локального нормативного акта, устанавливающего разм</w:t>
      </w:r>
      <w:r>
        <w:rPr>
          <w:rStyle w:val="af4"/>
          <w:rFonts w:ascii="Times New Roman" w:hAnsi="Times New Roman" w:cs="Times New Roman"/>
        </w:rPr>
        <w:t>еры тарифных ставок и схемы должностных окладов работников, и обоснование по нему в выборный орган первичной профсоюзной организации, представляющей интересы работников.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3.3. Выборный орган первичной профсоюзной организации направляет работодателю мотивиро</w:t>
      </w:r>
      <w:r>
        <w:rPr>
          <w:rStyle w:val="af4"/>
          <w:rFonts w:ascii="Times New Roman" w:hAnsi="Times New Roman" w:cs="Times New Roman"/>
        </w:rPr>
        <w:t xml:space="preserve">ванное мнение по проекту в письменной форме в сроки, предусмотренные </w:t>
      </w:r>
      <w:r>
        <w:rPr>
          <w:rStyle w:val="a5"/>
          <w:rFonts w:ascii="Times New Roman" w:hAnsi="Times New Roman" w:cs="Times New Roman"/>
          <w:color w:val="000000"/>
        </w:rPr>
        <w:t>статьей 372</w:t>
      </w:r>
      <w:r>
        <w:rPr>
          <w:rStyle w:val="af4"/>
          <w:rFonts w:ascii="Times New Roman" w:hAnsi="Times New Roman" w:cs="Times New Roman"/>
        </w:rPr>
        <w:t xml:space="preserve"> Трудового кодекса Российской Федерации.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3.4. Работодатель в срок до [</w:t>
      </w:r>
      <w:r>
        <w:rPr>
          <w:rFonts w:ascii="Times New Roman" w:hAnsi="Times New Roman" w:cs="Times New Roman"/>
        </w:rPr>
        <w:t>число, месяц</w:t>
      </w:r>
      <w:r>
        <w:rPr>
          <w:rStyle w:val="af4"/>
          <w:rFonts w:ascii="Times New Roman" w:hAnsi="Times New Roman" w:cs="Times New Roman"/>
        </w:rPr>
        <w:t xml:space="preserve">] рассматривает мотивированное мнение, проводит при необходимости дополнительные консультации </w:t>
      </w:r>
      <w:r>
        <w:rPr>
          <w:rStyle w:val="af4"/>
          <w:rFonts w:ascii="Times New Roman" w:hAnsi="Times New Roman" w:cs="Times New Roman"/>
        </w:rPr>
        <w:t>и принимает локальный нормативный акт.</w:t>
      </w:r>
    </w:p>
    <w:p w:rsidR="00E4773C" w:rsidRDefault="0005284F">
      <w:pPr>
        <w:rPr>
          <w:rStyle w:val="af4"/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3.5. Средства на осуществление индексации заработной платы в объеме, необходимом для компенсации планируемой инфляции, предусматриваются в бизнес-плане на очередной год в составе фонда заработной платы отдельной строк</w:t>
      </w:r>
      <w:r>
        <w:rPr>
          <w:rStyle w:val="af4"/>
          <w:rFonts w:ascii="Times New Roman" w:hAnsi="Times New Roman" w:cs="Times New Roman"/>
        </w:rPr>
        <w:t>ой.</w:t>
      </w:r>
    </w:p>
    <w:p w:rsidR="00E4773C" w:rsidRDefault="0005284F">
      <w:pPr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t>3.6. Поскольку источником финансирования индексации заработной платы работников организации являются собственные средства организации, [</w:t>
      </w:r>
      <w:r>
        <w:rPr>
          <w:rFonts w:ascii="Times New Roman" w:hAnsi="Times New Roman" w:cs="Times New Roman"/>
        </w:rPr>
        <w:t>наименование должности руководителя</w:t>
      </w:r>
      <w:r>
        <w:rPr>
          <w:rStyle w:val="af4"/>
          <w:rFonts w:ascii="Times New Roman" w:hAnsi="Times New Roman" w:cs="Times New Roman"/>
        </w:rPr>
        <w:t>] при установлении размера индексации учитывает всю совокупность обстоятельств, з</w:t>
      </w:r>
      <w:r>
        <w:rPr>
          <w:rStyle w:val="af4"/>
          <w:rFonts w:ascii="Times New Roman" w:hAnsi="Times New Roman" w:cs="Times New Roman"/>
        </w:rPr>
        <w:t>начимых как для работников, так и для организации, а именно: уровень роста потребительских цен на товары и услуги в [</w:t>
      </w:r>
      <w:r>
        <w:rPr>
          <w:rFonts w:ascii="Times New Roman" w:hAnsi="Times New Roman" w:cs="Times New Roman"/>
        </w:rPr>
        <w:t>наименование субъекта Российской Федерации</w:t>
      </w:r>
      <w:r>
        <w:rPr>
          <w:rStyle w:val="af4"/>
          <w:rFonts w:ascii="Times New Roman" w:hAnsi="Times New Roman" w:cs="Times New Roman"/>
        </w:rPr>
        <w:t xml:space="preserve">], финансовое положение организации, уровни </w:t>
      </w:r>
      <w:r>
        <w:rPr>
          <w:rStyle w:val="a5"/>
          <w:rFonts w:ascii="Times New Roman" w:hAnsi="Times New Roman" w:cs="Times New Roman"/>
          <w:color w:val="000000"/>
        </w:rPr>
        <w:t>минимального размера оплаты труда</w:t>
      </w:r>
      <w:r>
        <w:rPr>
          <w:rStyle w:val="af4"/>
          <w:rFonts w:ascii="Times New Roman" w:hAnsi="Times New Roman" w:cs="Times New Roman"/>
        </w:rPr>
        <w:t xml:space="preserve"> в Российской Федера</w:t>
      </w:r>
      <w:r>
        <w:rPr>
          <w:rStyle w:val="af4"/>
          <w:rFonts w:ascii="Times New Roman" w:hAnsi="Times New Roman" w:cs="Times New Roman"/>
        </w:rPr>
        <w:t>ции и в [</w:t>
      </w:r>
      <w:r>
        <w:rPr>
          <w:rFonts w:ascii="Times New Roman" w:hAnsi="Times New Roman" w:cs="Times New Roman"/>
        </w:rPr>
        <w:t>наименование субъекта Российской Федерации</w:t>
      </w:r>
      <w:r>
        <w:rPr>
          <w:rStyle w:val="af4"/>
          <w:rFonts w:ascii="Times New Roman" w:hAnsi="Times New Roman" w:cs="Times New Roman"/>
        </w:rPr>
        <w:t>]; повышение уровня реальной заработной платы осуществляется по мере роста эффективности деятельности организации.</w:t>
      </w:r>
    </w:p>
    <w:p w:rsidR="00E4773C" w:rsidRDefault="00E4773C">
      <w:pPr>
        <w:rPr>
          <w:rFonts w:ascii="Times New Roman" w:hAnsi="Times New Roman" w:cs="Times New Roman"/>
        </w:rPr>
      </w:pPr>
    </w:p>
    <w:sectPr w:rsidR="00E4773C">
      <w:headerReference w:type="default" r:id="rId7"/>
      <w:pgSz w:w="11906" w:h="16800"/>
      <w:pgMar w:top="1999" w:right="800" w:bottom="1440" w:left="1100" w:header="1440" w:footer="0" w:gutter="0"/>
      <w:cols w:space="720"/>
      <w:formProt w:val="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4F" w:rsidRDefault="0005284F">
      <w:r>
        <w:separator/>
      </w:r>
    </w:p>
  </w:endnote>
  <w:endnote w:type="continuationSeparator" w:id="0">
    <w:p w:rsidR="0005284F" w:rsidRDefault="000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4F" w:rsidRDefault="0005284F">
      <w:r>
        <w:separator/>
      </w:r>
    </w:p>
  </w:footnote>
  <w:footnote w:type="continuationSeparator" w:id="0">
    <w:p w:rsidR="0005284F" w:rsidRDefault="0005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3C" w:rsidRDefault="0005284F">
    <w:pPr>
      <w:pStyle w:val="affffa"/>
      <w:jc w:val="right"/>
    </w:pPr>
    <w:r>
      <w:rPr>
        <w:rFonts w:ascii="Times New Roman" w:hAnsi="Times New Roman" w:cs="Times New Roman"/>
        <w:i/>
        <w:iCs/>
        <w:sz w:val="20"/>
        <w:szCs w:val="20"/>
      </w:rPr>
      <w:t xml:space="preserve">Подготовлено с </w:t>
    </w:r>
    <w:r>
      <w:rPr>
        <w:rFonts w:ascii="Times New Roman" w:hAnsi="Times New Roman" w:cs="Times New Roman"/>
        <w:i/>
        <w:iCs/>
        <w:sz w:val="20"/>
        <w:szCs w:val="20"/>
      </w:rPr>
      <w:t>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DDD"/>
    <w:multiLevelType w:val="multilevel"/>
    <w:tmpl w:val="B282C33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3C"/>
    <w:rsid w:val="0005284F"/>
    <w:rsid w:val="00972479"/>
    <w:rsid w:val="00E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A759-D2E9-4659-A3C3-91FC8E7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Arial" w:eastAsia="Wingdings" w:hAnsi="Arial" w:cs="Liberation Serif;Times New Roma"/>
      <w:color w:val="000000"/>
      <w:kern w:val="2"/>
      <w:sz w:val="24"/>
      <w:lang w:val="ru-RU" w:eastAsia="hi-IN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720"/>
      <w:jc w:val="center"/>
      <w:outlineLvl w:val="0"/>
    </w:pPr>
    <w:rPr>
      <w:rFonts w:cs="Arial"/>
      <w:b/>
      <w:color w:val="26282F"/>
    </w:rPr>
  </w:style>
  <w:style w:type="paragraph" w:styleId="2">
    <w:name w:val="heading 2"/>
    <w:basedOn w:val="1"/>
    <w:next w:val="a0"/>
    <w:qFormat/>
    <w:pPr>
      <w:numPr>
        <w:ilvl w:val="1"/>
      </w:numPr>
      <w:ind w:left="0" w:firstLine="720"/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ind w:left="0" w:firstLine="720"/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ind w:left="0" w:firstLine="72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Утратил силу"/>
    <w:qFormat/>
    <w:rPr>
      <w:b w:val="0"/>
      <w:strike/>
      <w:color w:val="666600"/>
    </w:rPr>
  </w:style>
  <w:style w:type="character" w:customStyle="1" w:styleId="a5">
    <w:name w:val="Гипертекстовая ссылка"/>
    <w:qFormat/>
    <w:rPr>
      <w:b w:val="0"/>
      <w:color w:val="106BBE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a7">
    <w:name w:val="Продолжение ссылки"/>
    <w:basedOn w:val="a5"/>
    <w:qFormat/>
    <w:rPr>
      <w:b w:val="0"/>
      <w:color w:val="106BBE"/>
    </w:rPr>
  </w:style>
  <w:style w:type="character" w:customStyle="1" w:styleId="a8">
    <w:name w:val="Найденные слова"/>
    <w:qFormat/>
    <w:rPr>
      <w:shd w:val="clear" w:color="auto" w:fill="FFF580"/>
    </w:rPr>
  </w:style>
  <w:style w:type="character" w:customStyle="1" w:styleId="a9">
    <w:name w:val="Не вступил в силу"/>
    <w:qFormat/>
    <w:rPr>
      <w:color w:val="000000"/>
      <w:shd w:val="clear" w:color="auto" w:fill="D8EDE8"/>
    </w:rPr>
  </w:style>
  <w:style w:type="character" w:customStyle="1" w:styleId="aa">
    <w:name w:val="Опечатки"/>
    <w:qFormat/>
    <w:rPr>
      <w:color w:val="FF0000"/>
    </w:rPr>
  </w:style>
  <w:style w:type="character" w:customStyle="1" w:styleId="ab">
    <w:name w:val="Активная гипертекстовая ссылка"/>
    <w:basedOn w:val="a5"/>
    <w:qFormat/>
    <w:rPr>
      <w:b w:val="0"/>
      <w:color w:val="106BBE"/>
      <w:u w:val="single"/>
    </w:rPr>
  </w:style>
  <w:style w:type="character" w:customStyle="1" w:styleId="ac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d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e">
    <w:name w:val="Заголовок своего сообщения"/>
    <w:qFormat/>
    <w:rPr>
      <w:b/>
      <w:color w:val="26282F"/>
    </w:rPr>
  </w:style>
  <w:style w:type="character" w:customStyle="1" w:styleId="af">
    <w:name w:val="Заголовок чужого сообщения"/>
    <w:qFormat/>
    <w:rPr>
      <w:b/>
      <w:color w:val="FF0000"/>
    </w:rPr>
  </w:style>
  <w:style w:type="character" w:customStyle="1" w:styleId="af0">
    <w:name w:val="Выделение для Базового Поиска"/>
    <w:basedOn w:val="a6"/>
    <w:qFormat/>
    <w:rPr>
      <w:b/>
      <w:color w:val="0058A9"/>
    </w:rPr>
  </w:style>
  <w:style w:type="character" w:customStyle="1" w:styleId="af1">
    <w:name w:val="Выделение для Базового Поиска (курсив)"/>
    <w:basedOn w:val="af0"/>
    <w:qFormat/>
    <w:rPr>
      <w:b/>
      <w:i/>
      <w:color w:val="0058A9"/>
    </w:rPr>
  </w:style>
  <w:style w:type="character" w:customStyle="1" w:styleId="af2">
    <w:name w:val="Ссылка на утративший силу документ"/>
    <w:basedOn w:val="a5"/>
    <w:qFormat/>
    <w:rPr>
      <w:b w:val="0"/>
      <w:color w:val="749232"/>
    </w:rPr>
  </w:style>
  <w:style w:type="character" w:customStyle="1" w:styleId="af3">
    <w:name w:val="Сравнение редакций"/>
    <w:qFormat/>
    <w:rPr>
      <w:b w:val="0"/>
    </w:rPr>
  </w:style>
  <w:style w:type="character" w:customStyle="1" w:styleId="af4">
    <w:name w:val="Цветовое выделение для Текст"/>
    <w:qFormat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  <w:rPr>
      <w:rFonts w:cs="Arial"/>
    </w:rPr>
  </w:style>
  <w:style w:type="paragraph" w:styleId="af5">
    <w:name w:val="List"/>
    <w:basedOn w:val="a0"/>
    <w:rPr>
      <w:rFonts w:eastAsia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7">
    <w:name w:val="Заголовок"/>
    <w:basedOn w:val="a"/>
    <w:next w:val="a0"/>
    <w:qFormat/>
    <w:rPr>
      <w:rFonts w:cs="Arial"/>
      <w:sz w:val="20"/>
    </w:rPr>
  </w:style>
  <w:style w:type="paragraph" w:styleId="af8">
    <w:name w:val="Title"/>
    <w:basedOn w:val="a"/>
    <w:qFormat/>
    <w:pPr>
      <w:spacing w:before="120" w:after="120"/>
    </w:pPr>
    <w:rPr>
      <w:rFonts w:eastAsia="Mangal" w:cs="Arial"/>
      <w:i/>
    </w:rPr>
  </w:style>
  <w:style w:type="paragraph" w:styleId="af9">
    <w:name w:val="index heading"/>
    <w:basedOn w:val="a"/>
    <w:qFormat/>
    <w:rPr>
      <w:rFonts w:eastAsia="Mangal" w:cs="Arial"/>
    </w:rPr>
  </w:style>
  <w:style w:type="paragraph" w:customStyle="1" w:styleId="afa">
    <w:name w:val="Таблицы (моноширинный)"/>
    <w:basedOn w:val="a"/>
    <w:qFormat/>
    <w:rPr>
      <w:rFonts w:ascii="Courier New" w:hAnsi="Courier New" w:cs="Courier New"/>
    </w:rPr>
  </w:style>
  <w:style w:type="paragraph" w:customStyle="1" w:styleId="afb">
    <w:name w:val="Комментарий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353842"/>
      <w:kern w:val="2"/>
      <w:sz w:val="24"/>
      <w:shd w:val="clear" w:color="auto" w:fill="F0F0F0"/>
      <w:lang w:val="ru-RU" w:eastAsia="hi-IN"/>
    </w:rPr>
  </w:style>
  <w:style w:type="paragraph" w:customStyle="1" w:styleId="afc">
    <w:name w:val="Моноширинный"/>
    <w:basedOn w:val="a"/>
    <w:qFormat/>
    <w:rPr>
      <w:rFonts w:ascii="Courier New" w:hAnsi="Courier New" w:cs="Courier New"/>
    </w:rPr>
  </w:style>
  <w:style w:type="paragraph" w:customStyle="1" w:styleId="afd">
    <w:name w:val="Текст (справка)"/>
    <w:basedOn w:val="a"/>
    <w:qFormat/>
    <w:pPr>
      <w:ind w:left="170" w:right="170" w:firstLine="0"/>
      <w:jc w:val="left"/>
    </w:pPr>
    <w:rPr>
      <w:rFonts w:cs="Arial"/>
    </w:rPr>
  </w:style>
  <w:style w:type="paragraph" w:customStyle="1" w:styleId="afe">
    <w:name w:val="Заголовок статьи"/>
    <w:basedOn w:val="a"/>
    <w:qFormat/>
    <w:pPr>
      <w:ind w:left="1612" w:hanging="892"/>
    </w:pPr>
    <w:rPr>
      <w:rFonts w:cs="Arial"/>
    </w:rPr>
  </w:style>
  <w:style w:type="paragraph" w:customStyle="1" w:styleId="aff">
    <w:name w:val="Прижатый влево"/>
    <w:basedOn w:val="a"/>
    <w:qFormat/>
    <w:pPr>
      <w:jc w:val="left"/>
    </w:pPr>
    <w:rPr>
      <w:rFonts w:cs="Arial"/>
    </w:rPr>
  </w:style>
  <w:style w:type="paragraph" w:customStyle="1" w:styleId="aff0">
    <w:name w:val="Нормальный (таблица)"/>
    <w:basedOn w:val="a"/>
    <w:qFormat/>
    <w:rPr>
      <w:rFonts w:cs="Arial"/>
    </w:rPr>
  </w:style>
  <w:style w:type="paragraph" w:customStyle="1" w:styleId="aff1">
    <w:name w:val="Текст (лев. подпись)"/>
    <w:basedOn w:val="a"/>
    <w:qFormat/>
    <w:pPr>
      <w:jc w:val="left"/>
    </w:pPr>
    <w:rPr>
      <w:rFonts w:cs="Arial"/>
    </w:rPr>
  </w:style>
  <w:style w:type="paragraph" w:customStyle="1" w:styleId="aff2">
    <w:name w:val="Текст (прав. подпись)"/>
    <w:basedOn w:val="a"/>
    <w:qFormat/>
    <w:pPr>
      <w:jc w:val="right"/>
    </w:pPr>
    <w:rPr>
      <w:rFonts w:cs="Arial"/>
    </w:rPr>
  </w:style>
  <w:style w:type="paragraph" w:customStyle="1" w:styleId="aff3">
    <w:name w:val="Текст в таблице"/>
    <w:basedOn w:val="aff0"/>
    <w:qFormat/>
    <w:pPr>
      <w:ind w:firstLine="500"/>
    </w:pPr>
  </w:style>
  <w:style w:type="paragraph" w:customStyle="1" w:styleId="aff4">
    <w:name w:val="Технический комментарий"/>
    <w:basedOn w:val="a"/>
    <w:qFormat/>
    <w:rPr>
      <w:rFonts w:cs="Arial"/>
      <w:color w:val="463F31"/>
      <w:shd w:val="clear" w:color="auto" w:fill="FFFFA6"/>
    </w:rPr>
  </w:style>
  <w:style w:type="paragraph" w:customStyle="1" w:styleId="aff5">
    <w:name w:val="Информация об изменениях документа"/>
    <w:basedOn w:val="afb"/>
    <w:qFormat/>
    <w:rPr>
      <w:i/>
    </w:rPr>
  </w:style>
  <w:style w:type="paragraph" w:customStyle="1" w:styleId="aff6">
    <w:name w:val="Комментарий пользователя"/>
    <w:basedOn w:val="afb"/>
    <w:qFormat/>
    <w:rPr>
      <w:shd w:val="clear" w:color="auto" w:fill="FFDFE0"/>
    </w:rPr>
  </w:style>
  <w:style w:type="paragraph" w:customStyle="1" w:styleId="aff7">
    <w:name w:val="Оглавление"/>
    <w:basedOn w:val="afa"/>
    <w:qFormat/>
    <w:pPr>
      <w:ind w:left="140" w:firstLine="0"/>
    </w:pPr>
  </w:style>
  <w:style w:type="paragraph" w:customStyle="1" w:styleId="aff8">
    <w:name w:val="Словарная статья"/>
    <w:basedOn w:val="a"/>
    <w:qFormat/>
    <w:pPr>
      <w:ind w:right="118"/>
    </w:pPr>
    <w:rPr>
      <w:rFonts w:cs="Arial"/>
    </w:rPr>
  </w:style>
  <w:style w:type="paragraph" w:customStyle="1" w:styleId="aff9">
    <w:name w:val="Колонтитул (левый)"/>
    <w:basedOn w:val="aff1"/>
    <w:qFormat/>
    <w:rPr>
      <w:sz w:val="14"/>
    </w:rPr>
  </w:style>
  <w:style w:type="paragraph" w:customStyle="1" w:styleId="affa">
    <w:name w:val="Колонтитул (правый)"/>
    <w:basedOn w:val="aff2"/>
    <w:qFormat/>
    <w:rPr>
      <w:sz w:val="14"/>
    </w:rPr>
  </w:style>
  <w:style w:type="paragraph" w:customStyle="1" w:styleId="affb">
    <w:name w:val="Основное меню (преемственное)"/>
    <w:basedOn w:val="a"/>
    <w:qFormat/>
    <w:rPr>
      <w:rFonts w:ascii="Verdana" w:hAnsi="Verdana" w:cs="Verdana"/>
      <w:sz w:val="22"/>
    </w:rPr>
  </w:style>
  <w:style w:type="paragraph" w:customStyle="1" w:styleId="affc">
    <w:name w:val="Постоянная часть"/>
    <w:qFormat/>
    <w:pPr>
      <w:ind w:firstLine="720"/>
      <w:jc w:val="both"/>
    </w:pPr>
    <w:rPr>
      <w:rFonts w:ascii="Arial" w:eastAsia="Wingdings" w:hAnsi="Arial" w:cs="Mangal"/>
      <w:color w:val="0058A9"/>
      <w:kern w:val="2"/>
      <w:lang w:val="ru-RU"/>
    </w:rPr>
  </w:style>
  <w:style w:type="paragraph" w:customStyle="1" w:styleId="affd">
    <w:name w:val="Переменная часть"/>
    <w:basedOn w:val="affb"/>
    <w:qFormat/>
    <w:rPr>
      <w:sz w:val="18"/>
    </w:rPr>
  </w:style>
  <w:style w:type="paragraph" w:customStyle="1" w:styleId="affe">
    <w:name w:val="Интерактивный заголовок"/>
    <w:basedOn w:val="af7"/>
    <w:qFormat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">
    <w:name w:val="Центрированный (таблица)"/>
    <w:basedOn w:val="aff0"/>
    <w:qFormat/>
    <w:pPr>
      <w:jc w:val="center"/>
    </w:pPr>
  </w:style>
  <w:style w:type="paragraph" w:customStyle="1" w:styleId="afff0">
    <w:name w:val="Необходимые документы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1">
    <w:name w:val="Куда обратиться?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2">
    <w:name w:val="Внимание: недобросовестность!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3">
    <w:name w:val="Внимание: криминал!!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4">
    <w:name w:val="Примечание.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5">
    <w:name w:val="Пример.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000000"/>
      <w:kern w:val="2"/>
      <w:sz w:val="24"/>
      <w:shd w:val="clear" w:color="auto" w:fill="F5F3DA"/>
      <w:lang w:val="ru-RU" w:eastAsia="hi-IN"/>
    </w:rPr>
  </w:style>
  <w:style w:type="paragraph" w:customStyle="1" w:styleId="afff6">
    <w:name w:val="Информация об изменениях"/>
    <w:qFormat/>
    <w:pPr>
      <w:widowControl w:val="0"/>
      <w:suppressAutoHyphens/>
    </w:pPr>
    <w:rPr>
      <w:rFonts w:ascii="Liberation Serif;Times New Roma" w:eastAsia="0" w:hAnsi="Liberation Serif;Times New Roma" w:cs="Liberation Serif;Times New Roma"/>
      <w:color w:val="353842"/>
      <w:kern w:val="2"/>
      <w:sz w:val="18"/>
      <w:shd w:val="clear" w:color="auto" w:fill="EAEFED"/>
      <w:lang w:val="ru-RU" w:eastAsia="hi-IN"/>
    </w:rPr>
  </w:style>
  <w:style w:type="paragraph" w:customStyle="1" w:styleId="afff7">
    <w:name w:val="Заголовок для информации об изменениях"/>
    <w:basedOn w:val="1"/>
    <w:qFormat/>
    <w:pPr>
      <w:numPr>
        <w:numId w:val="0"/>
      </w:numPr>
      <w:ind w:firstLine="720"/>
    </w:pPr>
    <w:rPr>
      <w:sz w:val="18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qFormat/>
    <w:pPr>
      <w:numPr>
        <w:numId w:val="0"/>
      </w:numPr>
      <w:ind w:firstLine="720"/>
    </w:pPr>
    <w:rPr>
      <w:b w:val="0"/>
      <w:sz w:val="18"/>
    </w:rPr>
  </w:style>
  <w:style w:type="paragraph" w:customStyle="1" w:styleId="afff9">
    <w:name w:val="Текст информации об изменениях"/>
    <w:basedOn w:val="a"/>
    <w:qFormat/>
    <w:rPr>
      <w:rFonts w:cs="Arial"/>
      <w:color w:val="353842"/>
      <w:sz w:val="18"/>
    </w:rPr>
  </w:style>
  <w:style w:type="paragraph" w:customStyle="1" w:styleId="afffa">
    <w:name w:val="Подзаголовок для информации об изменениях"/>
    <w:basedOn w:val="afff9"/>
    <w:qFormat/>
    <w:rPr>
      <w:b/>
    </w:rPr>
  </w:style>
  <w:style w:type="paragraph" w:customStyle="1" w:styleId="afffb">
    <w:name w:val="Заголовок группы контролов"/>
    <w:basedOn w:val="a"/>
    <w:qFormat/>
    <w:rPr>
      <w:rFonts w:cs="Arial"/>
      <w:b/>
    </w:rPr>
  </w:style>
  <w:style w:type="paragraph" w:customStyle="1" w:styleId="afffc">
    <w:name w:val="Заголовок распахивающейся части диалога"/>
    <w:basedOn w:val="a"/>
    <w:qFormat/>
    <w:rPr>
      <w:rFonts w:cs="Arial"/>
      <w:i/>
      <w:color w:val="000080"/>
      <w:sz w:val="22"/>
    </w:rPr>
  </w:style>
  <w:style w:type="paragraph" w:customStyle="1" w:styleId="afffd">
    <w:name w:val="Ссылка на официальную публикацию"/>
    <w:basedOn w:val="a"/>
    <w:qFormat/>
    <w:rPr>
      <w:rFonts w:cs="Arial"/>
    </w:rPr>
  </w:style>
  <w:style w:type="paragraph" w:customStyle="1" w:styleId="afffe">
    <w:name w:val="Подчёркнутый текст"/>
    <w:basedOn w:val="a"/>
    <w:qFormat/>
    <w:pPr>
      <w:pBdr>
        <w:bottom w:val="single" w:sz="4" w:space="0" w:color="000001"/>
      </w:pBdr>
    </w:pPr>
    <w:rPr>
      <w:rFonts w:cs="Arial"/>
    </w:rPr>
  </w:style>
  <w:style w:type="paragraph" w:customStyle="1" w:styleId="affff">
    <w:name w:val="Внимание"/>
    <w:basedOn w:val="a"/>
    <w:qFormat/>
    <w:rPr>
      <w:rFonts w:cs="Arial"/>
      <w:shd w:val="clear" w:color="auto" w:fill="F5F3DA"/>
    </w:rPr>
  </w:style>
  <w:style w:type="paragraph" w:customStyle="1" w:styleId="affff0">
    <w:name w:val="Напишите нам"/>
    <w:basedOn w:val="a"/>
    <w:qFormat/>
    <w:rPr>
      <w:rFonts w:cs="Arial"/>
      <w:sz w:val="20"/>
      <w:shd w:val="clear" w:color="auto" w:fill="EFFFAD"/>
    </w:rPr>
  </w:style>
  <w:style w:type="paragraph" w:customStyle="1" w:styleId="affff1">
    <w:name w:val="Текст ЭР (см. также)"/>
    <w:basedOn w:val="a"/>
    <w:qFormat/>
    <w:pPr>
      <w:spacing w:before="200"/>
      <w:jc w:val="left"/>
    </w:pPr>
    <w:rPr>
      <w:rFonts w:cs="Arial"/>
      <w:sz w:val="20"/>
    </w:rPr>
  </w:style>
  <w:style w:type="paragraph" w:customStyle="1" w:styleId="affff2">
    <w:name w:val="Заголовок ЭР (левое окно)"/>
    <w:basedOn w:val="a"/>
    <w:qFormat/>
    <w:pPr>
      <w:spacing w:before="300" w:after="250"/>
      <w:jc w:val="center"/>
    </w:pPr>
    <w:rPr>
      <w:rFonts w:cs="Arial"/>
      <w:b/>
      <w:color w:val="26282F"/>
      <w:sz w:val="26"/>
    </w:rPr>
  </w:style>
  <w:style w:type="paragraph" w:customStyle="1" w:styleId="affff3">
    <w:name w:val="Заголовок ЭР (правое окно)"/>
    <w:basedOn w:val="affff2"/>
    <w:qFormat/>
    <w:pPr>
      <w:jc w:val="left"/>
    </w:pPr>
  </w:style>
  <w:style w:type="paragraph" w:customStyle="1" w:styleId="-">
    <w:name w:val="ЭР-содержание (правое окно)"/>
    <w:basedOn w:val="a"/>
    <w:qFormat/>
    <w:pPr>
      <w:spacing w:before="300"/>
      <w:jc w:val="left"/>
    </w:pPr>
    <w:rPr>
      <w:rFonts w:cs="Arial"/>
    </w:rPr>
  </w:style>
  <w:style w:type="paragraph" w:customStyle="1" w:styleId="affff4">
    <w:name w:val="Формула"/>
    <w:basedOn w:val="a"/>
    <w:qFormat/>
    <w:rPr>
      <w:rFonts w:cs="Arial"/>
      <w:shd w:val="clear" w:color="auto" w:fill="F5F3DA"/>
    </w:rPr>
  </w:style>
  <w:style w:type="paragraph" w:customStyle="1" w:styleId="affff5">
    <w:name w:val="Дочерний элемент списка"/>
    <w:basedOn w:val="a"/>
    <w:qFormat/>
    <w:rPr>
      <w:rFonts w:cs="Arial"/>
      <w:color w:val="868381"/>
      <w:sz w:val="20"/>
    </w:rPr>
  </w:style>
  <w:style w:type="paragraph" w:customStyle="1" w:styleId="20">
    <w:name w:val="Обзор изменений документа 2"/>
    <w:qFormat/>
    <w:pPr>
      <w:widowControl w:val="0"/>
    </w:pPr>
    <w:rPr>
      <w:rFonts w:ascii="Liberation Serif;Times New Roma" w:eastAsia="0" w:hAnsi="Liberation Serif;Times New Roma" w:cs="Liberation Serif;Times New Roma"/>
      <w:i/>
      <w:color w:val="800080"/>
      <w:kern w:val="2"/>
      <w:sz w:val="24"/>
      <w:lang w:val="ru-RU" w:eastAsia="hi-IN"/>
    </w:rPr>
  </w:style>
  <w:style w:type="paragraph" w:customStyle="1" w:styleId="10">
    <w:name w:val="Обзор изменений документа 1"/>
    <w:basedOn w:val="a"/>
    <w:qFormat/>
    <w:pPr>
      <w:jc w:val="center"/>
    </w:pPr>
    <w:rPr>
      <w:rFonts w:cs="Arial"/>
      <w:i/>
      <w:color w:val="800080"/>
    </w:rPr>
  </w:style>
  <w:style w:type="paragraph" w:customStyle="1" w:styleId="affff6">
    <w:name w:val="Основное меню (по умолчанию)"/>
    <w:basedOn w:val="a"/>
    <w:qFormat/>
    <w:rPr>
      <w:rFonts w:cs="Arial"/>
      <w:sz w:val="20"/>
    </w:rPr>
  </w:style>
  <w:style w:type="paragraph" w:customStyle="1" w:styleId="affff7">
    <w:name w:val="Подсказки для контекста"/>
    <w:basedOn w:val="a"/>
    <w:qFormat/>
    <w:pPr>
      <w:jc w:val="left"/>
    </w:pPr>
    <w:rPr>
      <w:rFonts w:cs="Arial"/>
      <w:sz w:val="16"/>
    </w:rPr>
  </w:style>
  <w:style w:type="paragraph" w:customStyle="1" w:styleId="affff8">
    <w:name w:val="Содержимое таблицы"/>
    <w:basedOn w:val="a"/>
    <w:qFormat/>
    <w:pPr>
      <w:suppressLineNumbers/>
    </w:pPr>
  </w:style>
  <w:style w:type="paragraph" w:customStyle="1" w:styleId="affff9">
    <w:name w:val="Заголовок таблицы"/>
    <w:basedOn w:val="affff8"/>
    <w:qFormat/>
    <w:pPr>
      <w:jc w:val="center"/>
    </w:pPr>
    <w:rPr>
      <w:b/>
      <w:bCs/>
    </w:rPr>
  </w:style>
  <w:style w:type="paragraph" w:styleId="affffa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2019-07-29T21:44:00Z</dcterms:created>
  <dcterms:modified xsi:type="dcterms:W3CDTF">2019-07-29T21:44:00Z</dcterms:modified>
  <dc:language>en-US</dc:language>
</cp:coreProperties>
</file>