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суда)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(почтовый адрес)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От: 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(процессуальное положение, Ф.И.О., адрес, телефон)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86FF5" w:rsidRPr="006B2FEC" w:rsidRDefault="00186FF5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FEC" w:rsidRPr="006B2FEC" w:rsidRDefault="006B2FEC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АПЕЛЛЯЦИОННАЯ ЖАЛОБА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решение мирового судьи по гражданскому 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мирового судьи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(указать Ф.И.О. судьи, дату, номер судебного акта)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(указать суть решения)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считаю необоснованным и незаконным по следующим основаниям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(указать основания)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ст.328, 330 ГПК РФ,</w:t>
      </w:r>
    </w:p>
    <w:p w:rsidR="006B2FEC" w:rsidRPr="006B2FEC" w:rsidRDefault="006B2FEC" w:rsidP="006B2F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</w:p>
    <w:p w:rsidR="006B2FEC" w:rsidRPr="006B2FEC" w:rsidRDefault="006B2FEC" w:rsidP="006B2F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1. Решение мирового судьи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(указать Ф.И.О. судьи, дату, номер судебного акта)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(отменить полностью (в части) или изменить решение суда первой инстанции и принять новое решение;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отменить решение суда первой инстанции полностью или в части и прекратить производство по делу либо оставить заявление без рассмотрения)</w:t>
      </w:r>
    </w:p>
    <w:p w:rsidR="006B2FEC" w:rsidRPr="006B2FEC" w:rsidRDefault="006B2FEC" w:rsidP="006B2F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1.  Копия решения.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Документ, подтверждающий уплату государственной пошлины.</w:t>
      </w:r>
    </w:p>
    <w:p w:rsidR="006B2FEC" w:rsidRPr="006B2FEC" w:rsidRDefault="006B2FEC" w:rsidP="006B2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EC">
        <w:rPr>
          <w:rFonts w:ascii="Times New Roman" w:eastAsia="Times New Roman" w:hAnsi="Times New Roman" w:cs="Times New Roman"/>
          <w:color w:val="000000"/>
          <w:sz w:val="24"/>
          <w:szCs w:val="24"/>
        </w:rPr>
        <w:t>3. Иные документы, подтверждающие обстоятельства, изложенные в жалобе.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:rsidR="006950CD" w:rsidRPr="00186FF5" w:rsidRDefault="006950CD" w:rsidP="00186FF5">
      <w:pPr>
        <w:rPr>
          <w:szCs w:val="28"/>
        </w:rPr>
      </w:pPr>
    </w:p>
    <w:sectPr w:rsidR="006950CD" w:rsidRPr="00186FF5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30" w:rsidRDefault="00770130" w:rsidP="00284690">
      <w:pPr>
        <w:spacing w:after="0" w:line="240" w:lineRule="auto"/>
      </w:pPr>
      <w:r>
        <w:separator/>
      </w:r>
    </w:p>
  </w:endnote>
  <w:endnote w:type="continuationSeparator" w:id="0">
    <w:p w:rsidR="00770130" w:rsidRDefault="00770130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30" w:rsidRDefault="00770130" w:rsidP="00284690">
      <w:pPr>
        <w:spacing w:after="0" w:line="240" w:lineRule="auto"/>
      </w:pPr>
      <w:r>
        <w:separator/>
      </w:r>
    </w:p>
  </w:footnote>
  <w:footnote w:type="continuationSeparator" w:id="0">
    <w:p w:rsidR="00770130" w:rsidRDefault="00770130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01773"/>
    <w:rsid w:val="000508C9"/>
    <w:rsid w:val="000A444F"/>
    <w:rsid w:val="000D63E1"/>
    <w:rsid w:val="00186FF5"/>
    <w:rsid w:val="00191502"/>
    <w:rsid w:val="001F7318"/>
    <w:rsid w:val="00213AE4"/>
    <w:rsid w:val="0022383C"/>
    <w:rsid w:val="00233599"/>
    <w:rsid w:val="002464FD"/>
    <w:rsid w:val="00267552"/>
    <w:rsid w:val="00284690"/>
    <w:rsid w:val="002B7ACC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602F"/>
    <w:rsid w:val="00547956"/>
    <w:rsid w:val="00573CD7"/>
    <w:rsid w:val="00574876"/>
    <w:rsid w:val="00640EF2"/>
    <w:rsid w:val="00670588"/>
    <w:rsid w:val="006950CD"/>
    <w:rsid w:val="006B2FEC"/>
    <w:rsid w:val="006C0A68"/>
    <w:rsid w:val="006C5F6C"/>
    <w:rsid w:val="006C780B"/>
    <w:rsid w:val="00721CE8"/>
    <w:rsid w:val="007523EB"/>
    <w:rsid w:val="00770130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AD7F43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B717D"/>
    <w:rsid w:val="00DC71FA"/>
    <w:rsid w:val="00DD5A46"/>
    <w:rsid w:val="00DF5CBD"/>
    <w:rsid w:val="00E37FA2"/>
    <w:rsid w:val="00F61D87"/>
    <w:rsid w:val="00F7358C"/>
    <w:rsid w:val="00FA59BA"/>
    <w:rsid w:val="00FC2816"/>
    <w:rsid w:val="00FE6D1D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B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2F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1580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2019-11-12T09:37:00Z</dcterms:created>
  <dcterms:modified xsi:type="dcterms:W3CDTF">2019-11-12T09:37:00Z</dcterms:modified>
</cp:coreProperties>
</file>