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В Управление Роспотребнадзора по городу Москве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от .....................................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Адрес: ..............................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........................................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Тел: .................................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ЗАЯВЛЕНИЕ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руб/кв.м.,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Эти действия нарушают установленный порядок ценообразования.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1. В соответствии с ч. 1 ст. 36 ЖК РФ, пп.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домофонных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5. Вместе с тем необходимо отметить следующие обстоятельства: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6. 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7. 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  <w:r>
        <w:rPr>
          <w:rFonts w:cs="Courier New" w:ascii="Times New Roman" w:hAnsi="Times New Roman"/>
          <w:sz w:val="24"/>
          <w:szCs w:val="24"/>
        </w:rPr>
        <w:t>8. Также следует отметить следующее: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>На основании изложенного, в соответствии со ст. 23.49, ч. 1 ст. 28.3, ст. 28.1 КоАП РФ, прошу: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Приложения: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1. Копии платежных документов за январь, октябрь 2011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rFonts w:cs="Courier New" w:ascii="Times New Roman" w:hAnsi="Times New Roman"/>
          <w:sz w:val="24"/>
          <w:szCs w:val="24"/>
        </w:rPr>
        <w:t>ФИО                                      Подпись                                            Дата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000" w:leader="none"/>
        </w:tabs>
        <w:spacing w:lineRule="auto" w:line="36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6">
    <w:name w:val="Интернет-ссылка"/>
    <w:rsid w:val="007b0fd3"/>
    <w:rPr>
      <w:color w:val="0000FF"/>
      <w:u w:val="single"/>
    </w:rPr>
  </w:style>
  <w:style w:type="character" w:styleId="Style17">
    <w:name w:val="Выделение"/>
    <w:qFormat/>
    <w:rsid w:val="00cb3271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beforeAutospacing="1" w:afterAutospacing="1"/>
    </w:pPr>
    <w:rPr/>
  </w:style>
  <w:style w:type="paragraph" w:styleId="Style23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4</Pages>
  <Words>1296</Words>
  <Characters>8485</Characters>
  <CharactersWithSpaces>9844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2017-12-05T19:21:00Z</dcterms:created>
  <dc:creator>ASUS</dc:creator>
  <dc:description/>
  <dc:language>ru-RU</dc:language>
  <cp:lastModifiedBy/>
  <dcterms:modified xsi:type="dcterms:W3CDTF">2020-03-08T08:54:57Z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