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shd w:val="clear" w:color="auto" w:fill="FFFFFF"/>
        <w:jc w:val="right"/>
        <w:rPr/>
      </w:pPr>
      <w:r>
        <w:rPr/>
        <w:t xml:space="preserve">                                                                           </w:t>
      </w:r>
      <w:r>
        <w:rPr/>
        <w:t>Управление Федеральной службы по надзору</w:t>
      </w:r>
    </w:p>
    <w:p>
      <w:pPr>
        <w:pStyle w:val="Normal"/>
        <w:shd w:val="clear" w:color="auto" w:fill="FFFFFF"/>
        <w:jc w:val="right"/>
        <w:rPr/>
      </w:pPr>
      <w:r>
        <w:rPr/>
        <w:t xml:space="preserve"> </w:t>
      </w:r>
      <w:r>
        <w:rPr/>
        <w:t>в сфере защиты прав потребителей и благополучия человека</w:t>
      </w:r>
    </w:p>
    <w:p>
      <w:pPr>
        <w:pStyle w:val="Normal"/>
        <w:shd w:val="clear" w:color="auto" w:fill="FFFFFF"/>
        <w:jc w:val="right"/>
        <w:rPr/>
      </w:pPr>
      <w:r>
        <w:rPr/>
        <w:t xml:space="preserve"> </w:t>
      </w:r>
      <w:r>
        <w:rPr/>
        <w:t xml:space="preserve">по Московской области </w:t>
        <w:br/>
        <w:t>Адрес: ХХХХХХХХХХХХХХХХХХХ</w:t>
      </w:r>
    </w:p>
    <w:p>
      <w:pPr>
        <w:pStyle w:val="Normal"/>
        <w:ind w:left="360" w:hanging="0"/>
        <w:jc w:val="right"/>
        <w:rPr/>
      </w:pPr>
      <w:r>
        <w:rPr/>
      </w:r>
    </w:p>
    <w:p>
      <w:pPr>
        <w:pStyle w:val="Normal"/>
        <w:jc w:val="right"/>
        <w:rPr/>
      </w:pPr>
      <w:r>
        <w:rPr/>
        <w:t xml:space="preserve">                                                                         </w:t>
      </w:r>
      <w:r>
        <w:rPr/>
        <w:t xml:space="preserve">от  Иванова Ивана Ивановича </w:t>
      </w:r>
    </w:p>
    <w:p>
      <w:pPr>
        <w:pStyle w:val="Normal"/>
        <w:ind w:left="360" w:hanging="0"/>
        <w:jc w:val="right"/>
        <w:rPr/>
      </w:pPr>
      <w:r>
        <w:rPr/>
        <w:t xml:space="preserve">                                                                </w:t>
      </w:r>
      <w:r>
        <w:rPr/>
        <w:t>проживающего по адресу: Московская обл.,</w:t>
      </w:r>
    </w:p>
    <w:p>
      <w:pPr>
        <w:pStyle w:val="Normal"/>
        <w:ind w:left="360" w:hanging="0"/>
        <w:jc w:val="right"/>
        <w:rPr/>
      </w:pPr>
      <w:r>
        <w:rPr/>
        <w:t xml:space="preserve">                                                </w:t>
      </w:r>
      <w:r>
        <w:rPr/>
        <w:t>г. ХХХХХХХХ, ул.Красная., д.12 кв.60</w:t>
      </w:r>
    </w:p>
    <w:p>
      <w:pPr>
        <w:pStyle w:val="Normal"/>
        <w:ind w:left="360" w:hanging="0"/>
        <w:jc w:val="right"/>
        <w:rPr/>
      </w:pPr>
      <w:r>
        <w:rPr/>
        <w:t xml:space="preserve">                                                                      </w:t>
      </w:r>
      <w:r>
        <w:rPr/>
        <w:t>конт. тел. 8-ХХХХХХХХ</w:t>
      </w:r>
    </w:p>
    <w:p>
      <w:pPr>
        <w:pStyle w:val="Normal"/>
        <w:ind w:left="360" w:hanging="0"/>
        <w:rPr/>
      </w:pPr>
      <w:r>
        <w:rPr/>
      </w:r>
    </w:p>
    <w:p>
      <w:pPr>
        <w:pStyle w:val="Normal"/>
        <w:ind w:left="360" w:hanging="0"/>
        <w:jc w:val="right"/>
        <w:rPr/>
      </w:pPr>
      <w:r>
        <w:rPr/>
      </w:r>
    </w:p>
    <w:p>
      <w:pPr>
        <w:pStyle w:val="Normal"/>
        <w:ind w:left="360" w:hanging="0"/>
        <w:jc w:val="center"/>
        <w:rPr/>
      </w:pPr>
      <w:r>
        <w:rPr/>
        <w:t>ЖАЛОБА</w:t>
      </w:r>
    </w:p>
    <w:p>
      <w:pPr>
        <w:pStyle w:val="Normal"/>
        <w:ind w:left="360" w:hanging="0"/>
        <w:jc w:val="center"/>
        <w:rPr/>
      </w:pPr>
      <w:r>
        <w:rPr/>
      </w:r>
    </w:p>
    <w:p>
      <w:pPr>
        <w:pStyle w:val="Normal"/>
        <w:rPr/>
      </w:pPr>
      <w:r>
        <w:rPr/>
        <w:t xml:space="preserve">     </w:t>
      </w:r>
      <w:r>
        <w:rPr/>
        <w:t xml:space="preserve">В сентябре 2007 г. ЗАО «Банк ХХХХХХХХХХХХХ» выслал письмом на мой домашний адрес  пластиковую карточку (лицевой счет </w:t>
      </w:r>
      <w:r>
        <w:rPr>
          <w:sz w:val="22"/>
          <w:szCs w:val="22"/>
        </w:rPr>
        <w:t>№ ХХХХХХХХХХХХ</w:t>
      </w:r>
      <w:r>
        <w:rPr/>
        <w:t xml:space="preserve">), которую я активировал и снял по ней деньги в общей сумм 50 000 тыс. руб., при этом мне на руки не были выданы ни график платежей, ни письменные условия договора, где были бы оговорены подробные условия пользования денежными средствами и ответственность сторон. В данном письме находилась кредитная карта, а также буклет, в котором указывалась процентная ставка в размере 23 % годовых за пользование кредитом. Не обладая весомыми познаниями в банковской сфере и не получив всего объема достоверной, исчерпывающей информации, что на мой взгляд не соответствует ст.10 "Закона о защите прав потребителей" я не смог сделать осознанный выбор в пользу подобного способа получения заемных средств и воспользовался этой карточкой для получения кредита. </w:t>
      </w:r>
    </w:p>
    <w:p>
      <w:pPr>
        <w:pStyle w:val="Normal"/>
        <w:rPr/>
      </w:pPr>
      <w:r>
        <w:rPr/>
        <w:t>Данный займ я не смог полностью погасить так как начались финансовые трудности в связи с потерей работы, о чем я письменно уведомил Банк и попросил реструктуризацию моей задолженности, однако Банк оставил мое письмо без рассмотрения. 13.08.2011 г. я обратился в  ЗАО «Банк ХХХХХХХХХХХХХ» письменно с просьбой о предоставлении выписки движения денежных средств, расчета текущей задолженности, а так же свой категорический отказ от права передачи моих персональных данных третьим лицам, поскольку я вообще не давал какое-либо письменное согласие ЗАО «Банк ХХХХХХХХ» на право передачи такого права, но эти обращения остались без рассмотрения со стороны Банка и ответа на них я  не получил до сих пор. Кроме, того мною были произведены следующие действия: попытался в телефонных разговорах выяснить сумму задолженности и структуру платежей. Результат: ничего подробного я так и не узнал. На что начисляются пени, штрафы, откуда какая сумма появилась. Также по телефону неоднократно пытался добиться что бы мне выслали копию моего договора в связи с утерей. Сотрудник банка категорически отказывался назвать адрес банка, куда я могу обратиться с этой просьбой, мотивируя тем, что это моя проблема, и никто мне высылать копию не будет. Кроме, этого, непосредственное общение с сотрудниками банка - ответы были таковыми: банк ничего доказывать не обязан, вы подписали якобы какой-то Договор ( которого я вообще не видел и не подписывал), и теперь это мои проблемы, а если в указанные сроки деньги возвращены не будут, они мой долг передадут третьим лицам, которые взыщут его любыми способами. А дальше,</w:t>
      </w:r>
      <w:r>
        <w:rPr>
          <w:iCs/>
        </w:rPr>
        <w:t xml:space="preserve"> больше, все время в мой адрес  на мой мобильный телефон 8-ХХХХХХХХХХ поступают постоянные звонки от коллекторского агентства «ХХХХХХХХХХХ» , к которому якобы перешло право переуступки долга по Банку «ХХХХХХХХХХХХ» с угрозами о том, что я им должен сумму 160 тысяч рублей, что я мошенник и меня посадят в тюрьму и что ко мне готовится выезд с милицией. Так, 24.10.2011г. на мой телефон  звонил неизвестный мужчина, который представился  начальником службы экономической безопасности коллекторского агентства «ХХХХХХ» и сказал что звонит по долгу Банка «ХХХХХХХХХХХХ» который перешел к ним, и начал угрожать физической расправой и обзывать всячески оскорбляя мое человеческое достоинство требуя заплатить им долг в размере 163 тысячи рублей, я попытался ему высказать по обращению в суд, на что он стал кричать и с угрозами требовать деньги. Весь ход разговора я записал на диктофон (запись разговора прилагаю на диске) Жена, напуганная угрозами, настояла на том, чтобы я обратился в милицию и прокуратуру с заявлениями о вымогательстве, кроме этого мы пишем жалобы на действия банка «ХХХХХ» и коллекторского агентства «ХХХХХХХХ» . Хочу отметить, что 13 августа 2011г. я писал письменный отказ от права передачи моих персональных данных третьим лицам которые стали известны банку «Русский Стандарт» (прилагаю его копию), что самое главное, у меня с этим банком нет ни письменного кредитного договора, а тем более нет письменного согласия на обработку и право передачи моих персональных данных третьим лицам.      </w:t>
      </w:r>
    </w:p>
    <w:p>
      <w:pPr>
        <w:pStyle w:val="Normal"/>
        <w:jc w:val="both"/>
        <w:rPr>
          <w:iCs/>
        </w:rPr>
      </w:pPr>
      <w:r>
        <w:rPr>
          <w:iCs/>
        </w:rPr>
      </w:r>
    </w:p>
    <w:p>
      <w:pPr>
        <w:pStyle w:val="Normal"/>
        <w:jc w:val="both"/>
        <w:rPr>
          <w:iCs/>
        </w:rPr>
      </w:pPr>
      <w:r>
        <w:rPr>
          <w:spacing w:val="3"/>
        </w:rPr>
        <w:t xml:space="preserve">Согласно п. 2 ст. 857 ГК РФ, а также ст. 26 ФЗ о банках и банковской деятельности, сведения, составляющие банковскую тайну могут быть предоставлены только самим клиентам или их представителям либо третьим лицам, исключительно с согласия клиента.  При получении кредитной карты </w:t>
      </w:r>
      <w:r>
        <w:rPr/>
        <w:t xml:space="preserve">(лицевой счет № </w:t>
      </w:r>
      <w:r>
        <w:rPr>
          <w:sz w:val="22"/>
          <w:szCs w:val="22"/>
        </w:rPr>
        <w:t>ХХХХХХХХХХХ</w:t>
      </w:r>
      <w:r>
        <w:rPr/>
        <w:t>), и ее активации</w:t>
      </w:r>
      <w:r>
        <w:rPr>
          <w:spacing w:val="3"/>
        </w:rPr>
        <w:t xml:space="preserve"> я не давал свое письменное согласие на передачу своих персональных данных, а также иных данных, относящихся к данной кредитной карте.</w:t>
      </w:r>
    </w:p>
    <w:p>
      <w:pPr>
        <w:pStyle w:val="Normal"/>
        <w:shd w:val="clear" w:color="auto" w:fill="FFFFFF"/>
        <w:spacing w:lineRule="exact" w:line="235" w:before="302" w:after="0"/>
        <w:ind w:left="14" w:right="34" w:firstLine="403"/>
        <w:jc w:val="both"/>
        <w:rPr>
          <w:spacing w:val="-1"/>
        </w:rPr>
      </w:pPr>
      <w:r>
        <w:rPr>
          <w:spacing w:val="-1"/>
        </w:rPr>
        <w:t xml:space="preserve">Конституция РФ (п. 1 ст. 23) гарантирует неприкосновенность частной жизни, которое включает в себя в частности право на защиту персональных данных лица, в данном случае заемщика от ее неправомерного использования и распространения. </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Также считаю, что разрешения споров, возникающих из гражданских правоотношений должны разрешаться способами и в порядке, предусмотренными гражданским законодательством. </w:t>
      </w:r>
    </w:p>
    <w:p>
      <w:pPr>
        <w:pStyle w:val="HTMLPreformatted"/>
        <w:rPr>
          <w:rFonts w:ascii="Times New Roman" w:hAnsi="Times New Roman" w:cs="Times New Roman"/>
          <w:sz w:val="24"/>
          <w:szCs w:val="24"/>
        </w:rPr>
      </w:pPr>
      <w:r>
        <w:rPr>
          <w:rFonts w:cs="Times New Roman" w:ascii="Times New Roman" w:hAnsi="Times New Roman"/>
          <w:sz w:val="24"/>
          <w:szCs w:val="24"/>
        </w:rPr>
        <w:t>В моем случае руководство  ЗАО «Банк ХХХХХХХХХХХХ» не воспользовалось предоставленным законом правом на досудебное урегулирование спора, путем направления в мой адрес соответствующей претензии либо обращения в суд за защитой нарушенного права, а совершило незаконные действия по передаче моих персональных данных, составляющих банковскую тайну, третьему лицу без моего согласия.  Тогда как, согласно ст. 330 УК РФ,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квалифицируется как самоуправство.</w:t>
      </w:r>
    </w:p>
    <w:p>
      <w:pPr>
        <w:pStyle w:val="HTMLPreformatted"/>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pPr>
      <w:r>
        <w:rPr/>
        <w:t xml:space="preserve">    </w:t>
      </w:r>
      <w:r>
        <w:rPr/>
        <w:t>Исходя из положений  Закона Российской Федерации «О защите прав потребителей»,</w:t>
      </w:r>
    </w:p>
    <w:p>
      <w:pPr>
        <w:pStyle w:val="Normal"/>
        <w:shd w:val="clear" w:color="auto" w:fill="FFFFFF"/>
        <w:jc w:val="both"/>
        <w:rPr/>
      </w:pPr>
      <w:r>
        <w:rPr/>
      </w:r>
    </w:p>
    <w:p>
      <w:pPr>
        <w:pStyle w:val="Normal"/>
        <w:jc w:val="both"/>
        <w:rPr>
          <w:spacing w:val="3"/>
        </w:rPr>
      </w:pPr>
      <w:r>
        <w:rPr/>
        <w:t xml:space="preserve">Прошу Вашего участия в восстановлении моих законных интересов и наказании виновных, о принятых мерах сообщить мне о результатах на мой домашний адрес. </w:t>
      </w:r>
    </w:p>
    <w:p>
      <w:pPr>
        <w:pStyle w:val="Normal"/>
        <w:shd w:val="clear" w:color="auto" w:fill="FFFFFF"/>
        <w:spacing w:lineRule="exact" w:line="235" w:before="302" w:after="0"/>
        <w:ind w:left="14" w:right="34" w:firstLine="403"/>
        <w:jc w:val="both"/>
        <w:rPr>
          <w:spacing w:val="3"/>
        </w:rPr>
      </w:pPr>
      <w:r>
        <w:rPr>
          <w:spacing w:val="-1"/>
        </w:rPr>
        <w:t xml:space="preserve"> </w:t>
      </w:r>
      <w:r>
        <w:rPr>
          <w:spacing w:val="3"/>
        </w:rPr>
        <w:t>Приложения:</w:t>
      </w:r>
    </w:p>
    <w:p>
      <w:pPr>
        <w:pStyle w:val="Normal"/>
        <w:widowControl w:val="false"/>
        <w:numPr>
          <w:ilvl w:val="0"/>
          <w:numId w:val="1"/>
        </w:numPr>
        <w:shd w:val="clear" w:color="auto" w:fill="FFFFFF"/>
        <w:spacing w:lineRule="exact" w:line="235" w:before="302" w:after="0"/>
        <w:ind w:left="777" w:right="34" w:hanging="360"/>
        <w:jc w:val="both"/>
        <w:rPr>
          <w:spacing w:val="3"/>
        </w:rPr>
      </w:pPr>
      <w:r>
        <w:rPr>
          <w:spacing w:val="3"/>
        </w:rPr>
        <w:t xml:space="preserve">Копия заявления от 13.08.2011г. в  </w:t>
      </w:r>
      <w:r>
        <w:rPr/>
        <w:t xml:space="preserve">ЗАО «Банк ХХХХХХХХХХ» </w:t>
      </w:r>
      <w:r>
        <w:rPr>
          <w:spacing w:val="3"/>
        </w:rPr>
        <w:t xml:space="preserve">о запросе расчета движения денежных средств по кредитной карте и расчет задолженности </w:t>
      </w:r>
    </w:p>
    <w:p>
      <w:pPr>
        <w:pStyle w:val="Normal"/>
        <w:widowControl w:val="false"/>
        <w:numPr>
          <w:ilvl w:val="0"/>
          <w:numId w:val="1"/>
        </w:numPr>
        <w:shd w:val="clear" w:color="auto" w:fill="FFFFFF"/>
        <w:spacing w:lineRule="exact" w:line="235" w:before="302" w:after="0"/>
        <w:ind w:left="777" w:right="34" w:hanging="360"/>
        <w:jc w:val="both"/>
        <w:rPr>
          <w:spacing w:val="3"/>
        </w:rPr>
      </w:pPr>
      <w:r>
        <w:rPr>
          <w:spacing w:val="3"/>
        </w:rPr>
        <w:t xml:space="preserve">Копия заявления от 13.08.2011г. в </w:t>
      </w:r>
      <w:r>
        <w:rPr/>
        <w:t>ЗАО «Банк ХХХХХХХХ» о категорическом отказе Банку на право передачи своих персональных данных третьим лицам.</w:t>
      </w:r>
    </w:p>
    <w:p>
      <w:pPr>
        <w:pStyle w:val="Normal"/>
        <w:widowControl w:val="false"/>
        <w:numPr>
          <w:ilvl w:val="0"/>
          <w:numId w:val="1"/>
        </w:numPr>
        <w:shd w:val="clear" w:color="auto" w:fill="FFFFFF"/>
        <w:spacing w:lineRule="exact" w:line="235" w:before="302" w:after="0"/>
        <w:ind w:left="777" w:right="34" w:hanging="360"/>
        <w:jc w:val="both"/>
        <w:rPr>
          <w:spacing w:val="3"/>
        </w:rPr>
      </w:pPr>
      <w:r>
        <w:rPr>
          <w:spacing w:val="3"/>
        </w:rPr>
        <w:t>Диск С</w:t>
      </w:r>
      <w:r>
        <w:rPr>
          <w:spacing w:val="3"/>
          <w:lang w:val="en-US"/>
        </w:rPr>
        <w:t>D</w:t>
      </w:r>
      <w:r>
        <w:rPr>
          <w:spacing w:val="3"/>
        </w:rPr>
        <w:t xml:space="preserve"> с записью разговора 14.10.2011г.</w:t>
      </w:r>
    </w:p>
    <w:p>
      <w:pPr>
        <w:pStyle w:val="Normal"/>
        <w:widowControl w:val="false"/>
        <w:numPr>
          <w:ilvl w:val="0"/>
          <w:numId w:val="1"/>
        </w:numPr>
        <w:shd w:val="clear" w:color="auto" w:fill="FFFFFF"/>
        <w:spacing w:lineRule="exact" w:line="235" w:before="302" w:after="0"/>
        <w:ind w:left="777" w:right="34" w:hanging="360"/>
        <w:jc w:val="both"/>
        <w:rPr>
          <w:spacing w:val="3"/>
        </w:rPr>
      </w:pPr>
      <w:r>
        <w:rPr>
          <w:spacing w:val="3"/>
        </w:rPr>
        <w:t>Выписка входящих телефонов на мой мобильный телефон ( подчеркнутый номер телефона принадлежит «</w:t>
      </w:r>
      <w:r>
        <w:rPr/>
        <w:t>ХХХХХХХХХХХХ</w:t>
      </w:r>
      <w:r>
        <w:rPr>
          <w:spacing w:val="3"/>
        </w:rPr>
        <w:t xml:space="preserve">». </w:t>
      </w:r>
    </w:p>
    <w:p>
      <w:pPr>
        <w:pStyle w:val="Normal"/>
        <w:shd w:val="clear" w:color="auto" w:fill="FFFFFF"/>
        <w:spacing w:lineRule="exact" w:line="235" w:before="302" w:after="0"/>
        <w:ind w:right="34" w:hanging="0"/>
        <w:jc w:val="both"/>
        <w:rPr>
          <w:spacing w:val="3"/>
        </w:rPr>
      </w:pPr>
      <w:r>
        <w:rPr>
          <w:spacing w:val="3"/>
        </w:rPr>
        <w:t xml:space="preserve">      </w:t>
      </w:r>
      <w:r>
        <w:rPr>
          <w:spacing w:val="3"/>
        </w:rPr>
        <w:t>28.10.2011г.                                                  _____________________</w:t>
      </w:r>
      <w:r>
        <w:rPr/>
        <w:t>ХХХХХХХХХХХ</w:t>
      </w:r>
    </w:p>
    <w:p>
      <w:pPr>
        <w:pStyle w:val="Normal"/>
        <w:shd w:val="clear" w:color="auto" w:fill="FFFFFF"/>
        <w:spacing w:lineRule="exact" w:line="235" w:before="302" w:after="0"/>
        <w:ind w:left="14" w:right="34" w:firstLine="403"/>
        <w:jc w:val="both"/>
        <w:rPr>
          <w:spacing w:val="3"/>
        </w:rPr>
      </w:pPr>
      <w:r>
        <w:rPr>
          <w:spacing w:val="3"/>
        </w:rPr>
      </w:r>
    </w:p>
    <w:p>
      <w:pPr>
        <w:pStyle w:val="Normal"/>
        <w:rPr/>
      </w:pPr>
      <w:r>
        <w:rPr/>
      </w:r>
    </w:p>
    <w:p>
      <w:pPr>
        <w:pStyle w:val="Normal"/>
        <w:rPr/>
      </w:pPr>
      <w:r>
        <w:rPr/>
      </w:r>
    </w:p>
    <w:sectPr>
      <w:headerReference w:type="even" r:id="rId2"/>
      <w:headerReference w:type="default" r:id="rId3"/>
      <w:type w:val="nextPage"/>
      <w:pgSz w:w="11906" w:h="16838"/>
      <w:pgMar w:left="85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evenAndOddHeaders/>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215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db2959"/>
    <w:rPr/>
  </w:style>
  <w:style w:type="character" w:styleId="Style15" w:customStyle="1">
    <w:name w:val="Нижний колонтитул Знак"/>
    <w:basedOn w:val="DefaultParagraphFont"/>
    <w:link w:val="a6"/>
    <w:uiPriority w:val="99"/>
    <w:semiHidden/>
    <w:qFormat/>
    <w:rsid w:val="00db2959"/>
    <w:rPr/>
  </w:style>
  <w:style w:type="character" w:styleId="Strong">
    <w:name w:val="Strong"/>
    <w:basedOn w:val="DefaultParagraphFont"/>
    <w:uiPriority w:val="22"/>
    <w:qFormat/>
    <w:rsid w:val="00aa0f10"/>
    <w:rPr>
      <w:b/>
      <w:bCs/>
    </w:rPr>
  </w:style>
  <w:style w:type="character" w:styleId="Style16">
    <w:name w:val="Интернет-ссылка"/>
    <w:rsid w:val="007b0fd3"/>
    <w:rPr>
      <w:color w:val="0000FF"/>
      <w:u w:val="single"/>
    </w:rPr>
  </w:style>
  <w:style w:type="character" w:styleId="Style17">
    <w:name w:val="Выделение"/>
    <w:qFormat/>
    <w:rsid w:val="00cb3271"/>
    <w:rPr>
      <w:i/>
      <w:iCs/>
    </w:rPr>
  </w:style>
  <w:style w:type="character" w:styleId="HTML" w:customStyle="1">
    <w:name w:val="Стандартный HTML Знак"/>
    <w:basedOn w:val="DefaultParagraphFont"/>
    <w:link w:val="HTML"/>
    <w:qFormat/>
    <w:rsid w:val="005b4f26"/>
    <w:rPr>
      <w:rFonts w:ascii="Courier New" w:hAnsi="Courier New" w:eastAsia="Times New Roman" w:cs="Courier New"/>
      <w:sz w:val="20"/>
      <w:szCs w:val="20"/>
      <w:lang w:eastAsia="ru-RU"/>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NormalWeb">
    <w:name w:val="Normal (Web)"/>
    <w:basedOn w:val="Normal"/>
    <w:uiPriority w:val="99"/>
    <w:semiHidden/>
    <w:unhideWhenUsed/>
    <w:qFormat/>
    <w:rsid w:val="00395d62"/>
    <w:pPr>
      <w:spacing w:beforeAutospacing="1" w:afterAutospacing="1"/>
    </w:pPr>
    <w:rPr/>
  </w:style>
  <w:style w:type="paragraph" w:styleId="Style23">
    <w:name w:val="Header"/>
    <w:basedOn w:val="Normal"/>
    <w:link w:val="a5"/>
    <w:uiPriority w:val="99"/>
    <w:unhideWhenUsed/>
    <w:rsid w:val="00db2959"/>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Style24">
    <w:name w:val="Footer"/>
    <w:basedOn w:val="Normal"/>
    <w:link w:val="a7"/>
    <w:uiPriority w:val="99"/>
    <w:semiHidden/>
    <w:unhideWhenUsed/>
    <w:rsid w:val="00db2959"/>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Bold" w:customStyle="1">
    <w:name w:val="bold"/>
    <w:basedOn w:val="Normal"/>
    <w:qFormat/>
    <w:rsid w:val="00275a82"/>
    <w:pPr>
      <w:spacing w:beforeAutospacing="1" w:afterAutospacing="1"/>
    </w:pPr>
    <w:rPr/>
  </w:style>
  <w:style w:type="paragraph" w:styleId="ConsPlusNonformat" w:customStyle="1">
    <w:name w:val="ConsPlusNonformat"/>
    <w:qFormat/>
    <w:rsid w:val="0081215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25" w:customStyle="1">
    <w:name w:val="Содержимое таблицы"/>
    <w:basedOn w:val="Normal"/>
    <w:qFormat/>
    <w:rsid w:val="008f2b19"/>
    <w:pPr>
      <w:widowControl w:val="false"/>
      <w:suppressLineNumbers/>
      <w:suppressAutoHyphens w:val="true"/>
    </w:pPr>
    <w:rPr>
      <w:rFonts w:eastAsia="SimSun" w:cs="Mangal"/>
      <w:kern w:val="2"/>
      <w:lang w:eastAsia="hi-IN" w:bidi="hi-IN"/>
    </w:rPr>
  </w:style>
  <w:style w:type="paragraph" w:styleId="NoSpacing">
    <w:name w:val="No Spacing"/>
    <w:uiPriority w:val="1"/>
    <w:qFormat/>
    <w:rsid w:val="008a261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ru-RU" w:eastAsia="en-US" w:bidi="ar-SA"/>
    </w:rPr>
  </w:style>
  <w:style w:type="paragraph" w:styleId="HTMLPreformatted">
    <w:name w:val="HTML Preformatted"/>
    <w:basedOn w:val="Normal"/>
    <w:link w:val="HTML0"/>
    <w:qFormat/>
    <w:rsid w:val="005b4f2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Neat_Office/6.2.8.2$Windows_x86 LibreOffice_project/</Application>
  <Pages>3</Pages>
  <Words>928</Words>
  <Characters>5602</Characters>
  <CharactersWithSpaces>6927</CharactersWithSpaces>
  <Paragraphs>22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2017-12-06T08:08:00Z</dcterms:created>
  <dc:creator>ASUS</dc:creator>
  <dc:description/>
  <dc:language>ru-RU</dc:language>
  <cp:lastModifiedBy/>
  <dcterms:modified xsi:type="dcterms:W3CDTF">2020-03-08T09:19:59Z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